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137" w:rsidRDefault="00093DAA" w:rsidP="009529C1">
      <w:pPr>
        <w:pStyle w:val="a3"/>
        <w:tabs>
          <w:tab w:val="left" w:pos="9355"/>
        </w:tabs>
        <w:spacing w:line="280" w:lineRule="exact"/>
        <w:ind w:right="-1"/>
        <w:jc w:val="center"/>
        <w:rPr>
          <w:b/>
          <w:sz w:val="30"/>
        </w:rPr>
      </w:pPr>
      <w:proofErr w:type="spellStart"/>
      <w:r>
        <w:rPr>
          <w:b/>
          <w:sz w:val="30"/>
        </w:rPr>
        <w:t>Этноконфессиональная</w:t>
      </w:r>
      <w:proofErr w:type="spellEnd"/>
      <w:r>
        <w:rPr>
          <w:b/>
          <w:sz w:val="30"/>
        </w:rPr>
        <w:t xml:space="preserve"> ситуация и в</w:t>
      </w:r>
      <w:r w:rsidRPr="00093DAA">
        <w:rPr>
          <w:b/>
          <w:sz w:val="30"/>
        </w:rPr>
        <w:t>опросы соблюдения законодательства о свободе совести, вероисповедания и религиозных организациях</w:t>
      </w:r>
    </w:p>
    <w:p w:rsidR="009529C1" w:rsidRPr="009529C1" w:rsidRDefault="009529C1" w:rsidP="009529C1">
      <w:pPr>
        <w:pStyle w:val="a3"/>
        <w:tabs>
          <w:tab w:val="left" w:pos="9355"/>
        </w:tabs>
        <w:spacing w:line="280" w:lineRule="exact"/>
        <w:ind w:right="-1"/>
        <w:jc w:val="center"/>
        <w:rPr>
          <w:i/>
          <w:sz w:val="30"/>
        </w:rPr>
      </w:pPr>
      <w:r w:rsidRPr="009529C1">
        <w:rPr>
          <w:i/>
          <w:sz w:val="30"/>
        </w:rPr>
        <w:t>(в помощь информационно-пропагандистским группам)</w:t>
      </w:r>
    </w:p>
    <w:p w:rsidR="00093DAA" w:rsidRPr="003E2038" w:rsidRDefault="00093DAA" w:rsidP="00AE4137">
      <w:pPr>
        <w:pStyle w:val="a3"/>
        <w:ind w:right="3338"/>
        <w:rPr>
          <w:sz w:val="30"/>
        </w:rPr>
      </w:pPr>
    </w:p>
    <w:p w:rsidR="00AE4137" w:rsidRDefault="00AE4137" w:rsidP="00AE4137">
      <w:pPr>
        <w:pStyle w:val="a3"/>
        <w:ind w:firstLine="709"/>
        <w:rPr>
          <w:sz w:val="30"/>
        </w:rPr>
      </w:pPr>
      <w:proofErr w:type="spellStart"/>
      <w:r w:rsidRPr="009243A4">
        <w:rPr>
          <w:sz w:val="30"/>
        </w:rPr>
        <w:t>Этноконфессиональная</w:t>
      </w:r>
      <w:proofErr w:type="spellEnd"/>
      <w:r w:rsidRPr="009243A4">
        <w:rPr>
          <w:sz w:val="30"/>
        </w:rPr>
        <w:t xml:space="preserve"> политика</w:t>
      </w:r>
      <w:r w:rsidRPr="003E2038">
        <w:rPr>
          <w:sz w:val="30"/>
        </w:rPr>
        <w:t xml:space="preserve"> в 2018 году была направлена на дальнейшее </w:t>
      </w:r>
      <w:r w:rsidRPr="00093DAA">
        <w:rPr>
          <w:b/>
          <w:sz w:val="30"/>
        </w:rPr>
        <w:t>поддержание и укрепление</w:t>
      </w:r>
      <w:r w:rsidRPr="003E2038">
        <w:rPr>
          <w:sz w:val="30"/>
        </w:rPr>
        <w:t xml:space="preserve"> </w:t>
      </w:r>
      <w:r w:rsidRPr="00093DAA">
        <w:rPr>
          <w:b/>
          <w:sz w:val="30"/>
        </w:rPr>
        <w:t>межконфессионального мира и согласия</w:t>
      </w:r>
      <w:r w:rsidRPr="003E2038">
        <w:rPr>
          <w:sz w:val="30"/>
        </w:rPr>
        <w:t xml:space="preserve"> в белорусском обществе, </w:t>
      </w:r>
      <w:r w:rsidRPr="009243A4">
        <w:rPr>
          <w:b/>
          <w:sz w:val="30"/>
        </w:rPr>
        <w:t>развитие взаимодействия с исторически традиционными конфессиями</w:t>
      </w:r>
      <w:r w:rsidRPr="003E2038">
        <w:rPr>
          <w:sz w:val="30"/>
        </w:rPr>
        <w:t>, в первую очередь с Белорусск</w:t>
      </w:r>
      <w:r w:rsidR="00093DAA">
        <w:rPr>
          <w:sz w:val="30"/>
        </w:rPr>
        <w:t>ой православной церковью.</w:t>
      </w:r>
    </w:p>
    <w:p w:rsidR="009243A4" w:rsidRPr="009243A4" w:rsidRDefault="009243A4" w:rsidP="009243A4">
      <w:pPr>
        <w:pStyle w:val="a3"/>
        <w:ind w:left="2268"/>
        <w:rPr>
          <w:i/>
          <w:sz w:val="30"/>
        </w:rPr>
      </w:pPr>
      <w:proofErr w:type="spellStart"/>
      <w:r w:rsidRPr="009243A4">
        <w:rPr>
          <w:i/>
          <w:sz w:val="30"/>
        </w:rPr>
        <w:t>Справочно</w:t>
      </w:r>
      <w:proofErr w:type="spellEnd"/>
      <w:r w:rsidRPr="009243A4">
        <w:rPr>
          <w:i/>
          <w:sz w:val="30"/>
        </w:rPr>
        <w:t xml:space="preserve">: преамбула Закона Республики Беларусь «О свободе совести и религиозных организациях» </w:t>
      </w:r>
      <w:r>
        <w:rPr>
          <w:i/>
          <w:sz w:val="30"/>
        </w:rPr>
        <w:t xml:space="preserve">называет </w:t>
      </w:r>
      <w:r w:rsidRPr="00970693">
        <w:rPr>
          <w:b/>
          <w:i/>
          <w:sz w:val="30"/>
        </w:rPr>
        <w:t>5 традиционных</w:t>
      </w:r>
      <w:r>
        <w:rPr>
          <w:i/>
          <w:sz w:val="30"/>
        </w:rPr>
        <w:t xml:space="preserve"> для Беларуси конфессий</w:t>
      </w:r>
      <w:r w:rsidR="00970693">
        <w:rPr>
          <w:i/>
          <w:sz w:val="30"/>
        </w:rPr>
        <w:t xml:space="preserve"> это </w:t>
      </w:r>
      <w:r w:rsidRPr="00970693">
        <w:rPr>
          <w:b/>
          <w:i/>
          <w:sz w:val="30"/>
        </w:rPr>
        <w:t>православие</w:t>
      </w:r>
      <w:r>
        <w:rPr>
          <w:i/>
          <w:sz w:val="30"/>
        </w:rPr>
        <w:t xml:space="preserve">, которое сыграло определяющую роль в </w:t>
      </w:r>
      <w:r w:rsidRPr="009243A4">
        <w:rPr>
          <w:i/>
          <w:sz w:val="30"/>
        </w:rPr>
        <w:t xml:space="preserve">историческом становлении и развитии </w:t>
      </w:r>
      <w:r w:rsidR="00970693">
        <w:rPr>
          <w:i/>
          <w:sz w:val="30"/>
        </w:rPr>
        <w:t>традиций белорусского народа,</w:t>
      </w:r>
      <w:r w:rsidRPr="009243A4">
        <w:rPr>
          <w:i/>
          <w:sz w:val="30"/>
        </w:rPr>
        <w:t xml:space="preserve"> </w:t>
      </w:r>
      <w:r w:rsidR="00970693" w:rsidRPr="005E147D">
        <w:rPr>
          <w:b/>
          <w:i/>
          <w:sz w:val="30"/>
        </w:rPr>
        <w:t>к</w:t>
      </w:r>
      <w:r w:rsidRPr="005E147D">
        <w:rPr>
          <w:b/>
          <w:i/>
          <w:sz w:val="30"/>
        </w:rPr>
        <w:t>атоличес</w:t>
      </w:r>
      <w:r w:rsidR="00970693" w:rsidRPr="005E147D">
        <w:rPr>
          <w:b/>
          <w:i/>
          <w:sz w:val="30"/>
        </w:rPr>
        <w:t>тво</w:t>
      </w:r>
      <w:r w:rsidR="00970693">
        <w:rPr>
          <w:i/>
          <w:sz w:val="30"/>
        </w:rPr>
        <w:t>,</w:t>
      </w:r>
      <w:r w:rsidRPr="009243A4">
        <w:rPr>
          <w:i/>
          <w:sz w:val="30"/>
        </w:rPr>
        <w:t xml:space="preserve"> </w:t>
      </w:r>
      <w:r w:rsidRPr="005E147D">
        <w:rPr>
          <w:b/>
          <w:i/>
          <w:sz w:val="30"/>
        </w:rPr>
        <w:t>лютеранс</w:t>
      </w:r>
      <w:r w:rsidR="00970693" w:rsidRPr="005E147D">
        <w:rPr>
          <w:b/>
          <w:i/>
          <w:sz w:val="30"/>
        </w:rPr>
        <w:t>тво</w:t>
      </w:r>
      <w:r w:rsidRPr="009243A4">
        <w:rPr>
          <w:i/>
          <w:sz w:val="30"/>
        </w:rPr>
        <w:t xml:space="preserve">, </w:t>
      </w:r>
      <w:r w:rsidRPr="005E147D">
        <w:rPr>
          <w:b/>
          <w:i/>
          <w:sz w:val="30"/>
        </w:rPr>
        <w:t>иудаизм</w:t>
      </w:r>
      <w:r w:rsidRPr="009243A4">
        <w:rPr>
          <w:i/>
          <w:sz w:val="30"/>
        </w:rPr>
        <w:t xml:space="preserve"> и </w:t>
      </w:r>
      <w:r w:rsidRPr="005E147D">
        <w:rPr>
          <w:b/>
          <w:i/>
          <w:sz w:val="30"/>
        </w:rPr>
        <w:t>ислам</w:t>
      </w:r>
      <w:r w:rsidR="00970693">
        <w:rPr>
          <w:i/>
          <w:sz w:val="30"/>
        </w:rPr>
        <w:t xml:space="preserve"> (татары).</w:t>
      </w:r>
    </w:p>
    <w:p w:rsidR="000E3297" w:rsidRDefault="00093DAA" w:rsidP="000E3297">
      <w:pPr>
        <w:ind w:firstLine="851"/>
        <w:jc w:val="both"/>
      </w:pPr>
      <w:r w:rsidRPr="00093DAA">
        <w:t xml:space="preserve">По данным результатов </w:t>
      </w:r>
      <w:r w:rsidRPr="00093DAA">
        <w:rPr>
          <w:b/>
        </w:rPr>
        <w:t>социологических исследований</w:t>
      </w:r>
      <w:r w:rsidRPr="00093DAA">
        <w:t xml:space="preserve">, проведенных Информационно-аналитическим центром при Администрации Президента Республики Беларусь, большинство населения (85,5%) относит себя к православной конфессии, католической (7%), другим – 1%. Не считают себя приверженцами религиозных конфессий 6,5% граждан. </w:t>
      </w:r>
      <w:r w:rsidR="000E3297" w:rsidRPr="000E3297">
        <w:t>Сохраняется традиционно высокий уровень религиозности в западных областях республики по сравнению с восточными регионами.</w:t>
      </w:r>
    </w:p>
    <w:p w:rsidR="00093DAA" w:rsidRDefault="00093DAA" w:rsidP="00AE4137">
      <w:pPr>
        <w:ind w:firstLine="709"/>
        <w:jc w:val="both"/>
      </w:pPr>
      <w:r w:rsidRPr="00093DAA">
        <w:t>Абсолютное большинство опрошенного населения (92%) считает, что межконфессиональные отношения в Беларуси в настоящее время носят спокойный характер. По мнению большинства опрошенных граждан (86%), в стране нет дискриминации по религиозному признаку.</w:t>
      </w:r>
    </w:p>
    <w:p w:rsidR="00C212BB" w:rsidRDefault="00EF1DAD" w:rsidP="00C212BB">
      <w:pPr>
        <w:ind w:firstLine="709"/>
        <w:jc w:val="both"/>
      </w:pPr>
      <w:r>
        <w:t xml:space="preserve">Учитывая </w:t>
      </w:r>
      <w:proofErr w:type="gramStart"/>
      <w:r>
        <w:t>значительн</w:t>
      </w:r>
      <w:r w:rsidR="00C212BB">
        <w:t>ое</w:t>
      </w:r>
      <w:proofErr w:type="gramEnd"/>
      <w:r>
        <w:t xml:space="preserve"> влияния </w:t>
      </w:r>
      <w:r w:rsidR="00C212BB">
        <w:t>фактора религиозности населения, п</w:t>
      </w:r>
      <w:r w:rsidR="00093DAA" w:rsidRPr="00093DAA">
        <w:t xml:space="preserve">родолжается системная работа над реализацией мероприятий, предусмотренных </w:t>
      </w:r>
      <w:r w:rsidR="00093DAA" w:rsidRPr="00EF1DAD">
        <w:rPr>
          <w:b/>
        </w:rPr>
        <w:t>Программой развития конфессиональной сферы, национальных отношений и сотрудничества с соотечественниками за рубежом</w:t>
      </w:r>
      <w:r w:rsidR="00093DAA" w:rsidRPr="00093DAA">
        <w:t xml:space="preserve"> на 2016 – 2020 годы</w:t>
      </w:r>
      <w:r w:rsidR="00C212BB">
        <w:t>:</w:t>
      </w:r>
    </w:p>
    <w:p w:rsidR="00C212BB" w:rsidRDefault="00C212BB" w:rsidP="00C212BB">
      <w:pPr>
        <w:ind w:firstLine="709"/>
        <w:jc w:val="both"/>
      </w:pPr>
      <w:r>
        <w:t>-укрепляется взаимодействия органов государственной власти с религиозными организациями, совершенствуются формы и методы сотрудничества с организациями разных религиозных конфессий;</w:t>
      </w:r>
    </w:p>
    <w:p w:rsidR="00C212BB" w:rsidRDefault="00C212BB" w:rsidP="00C212BB">
      <w:pPr>
        <w:ind w:firstLine="709"/>
        <w:jc w:val="both"/>
      </w:pPr>
      <w:r>
        <w:t>-осуществляется работа по поддержанию межконфессионального мира и согласия, предупреждению распространения псевдорелигиозных, деструктивных организаций.</w:t>
      </w:r>
    </w:p>
    <w:p w:rsidR="00EF1DAD" w:rsidRDefault="00EF1DAD" w:rsidP="00EF1DAD">
      <w:pPr>
        <w:ind w:firstLine="709"/>
        <w:jc w:val="both"/>
      </w:pPr>
      <w:r w:rsidRPr="003E2038">
        <w:lastRenderedPageBreak/>
        <w:t>В целях обеспечения исполнения законодательства о свободе совести и религиозных организациях при всех ра</w:t>
      </w:r>
      <w:proofErr w:type="gramStart"/>
      <w:r w:rsidRPr="003E2038">
        <w:t>й-</w:t>
      </w:r>
      <w:proofErr w:type="gramEnd"/>
      <w:r w:rsidRPr="003E2038">
        <w:t xml:space="preserve"> и горисполкомах созданы и работают </w:t>
      </w:r>
      <w:r w:rsidRPr="00EF1DAD">
        <w:rPr>
          <w:b/>
        </w:rPr>
        <w:t>комиссии содействия контролю</w:t>
      </w:r>
      <w:r w:rsidRPr="003E2038">
        <w:t xml:space="preserve"> за соблюдением законодательства о свободе совести и религиозных организациях. </w:t>
      </w:r>
    </w:p>
    <w:p w:rsidR="00C212BB" w:rsidRDefault="00EF1DAD" w:rsidP="00EF1DAD">
      <w:pPr>
        <w:ind w:firstLine="709"/>
        <w:jc w:val="both"/>
      </w:pPr>
      <w:r w:rsidRPr="00BF4736">
        <w:rPr>
          <w:b/>
        </w:rPr>
        <w:t xml:space="preserve">В </w:t>
      </w:r>
      <w:r w:rsidR="00C212BB" w:rsidRPr="00BF4736">
        <w:rPr>
          <w:b/>
        </w:rPr>
        <w:t>Брестской области</w:t>
      </w:r>
      <w:r>
        <w:t xml:space="preserve"> на 1 </w:t>
      </w:r>
      <w:r w:rsidR="00C212BB">
        <w:t xml:space="preserve">января 2019 г. зарегистрировано </w:t>
      </w:r>
      <w:r w:rsidR="00C212BB" w:rsidRPr="00BF4736">
        <w:rPr>
          <w:b/>
        </w:rPr>
        <w:t>17</w:t>
      </w:r>
      <w:r w:rsidR="00976E72">
        <w:rPr>
          <w:b/>
        </w:rPr>
        <w:t> </w:t>
      </w:r>
      <w:r w:rsidRPr="00BF4736">
        <w:rPr>
          <w:b/>
        </w:rPr>
        <w:t>рели</w:t>
      </w:r>
      <w:r w:rsidR="00C212BB" w:rsidRPr="00BF4736">
        <w:rPr>
          <w:b/>
        </w:rPr>
        <w:t>гиозных конфессий и направлений</w:t>
      </w:r>
      <w:r w:rsidR="00C212BB">
        <w:t xml:space="preserve"> (в Республике Беларусь их 25).</w:t>
      </w:r>
    </w:p>
    <w:p w:rsidR="00491928" w:rsidRPr="00BF4736" w:rsidRDefault="00BF4736" w:rsidP="00491928">
      <w:pPr>
        <w:ind w:firstLine="851"/>
        <w:jc w:val="both"/>
      </w:pPr>
      <w:proofErr w:type="spellStart"/>
      <w:r w:rsidRPr="00BF4736">
        <w:t>Брестчин</w:t>
      </w:r>
      <w:r w:rsidR="000E3297">
        <w:t>а</w:t>
      </w:r>
      <w:proofErr w:type="spellEnd"/>
      <w:r w:rsidR="000E3297">
        <w:t xml:space="preserve"> среди областей и г. Минска занимает </w:t>
      </w:r>
      <w:r w:rsidR="000E3297" w:rsidRPr="000E3297">
        <w:rPr>
          <w:b/>
        </w:rPr>
        <w:t>первое место</w:t>
      </w:r>
      <w:r w:rsidR="000E3297">
        <w:t xml:space="preserve"> в стране по количеству </w:t>
      </w:r>
      <w:r w:rsidR="000E3297" w:rsidRPr="00BF4736">
        <w:t>религиозны</w:t>
      </w:r>
      <w:r w:rsidR="00976E72">
        <w:t>х общин</w:t>
      </w:r>
      <w:r w:rsidR="000E3297" w:rsidRPr="000E3297">
        <w:t xml:space="preserve">  - их</w:t>
      </w:r>
      <w:r w:rsidR="000E3297">
        <w:rPr>
          <w:b/>
        </w:rPr>
        <w:t xml:space="preserve"> </w:t>
      </w:r>
      <w:r w:rsidRPr="00BF4736">
        <w:rPr>
          <w:b/>
        </w:rPr>
        <w:t>764</w:t>
      </w:r>
      <w:r w:rsidR="00491928">
        <w:rPr>
          <w:b/>
        </w:rPr>
        <w:t xml:space="preserve">, </w:t>
      </w:r>
      <w:r w:rsidR="00491928" w:rsidRPr="00491928">
        <w:t>что составляет</w:t>
      </w:r>
      <w:r w:rsidR="00491928">
        <w:rPr>
          <w:b/>
        </w:rPr>
        <w:t xml:space="preserve"> 23% от количества общин страны</w:t>
      </w:r>
      <w:r w:rsidR="003C1D7C">
        <w:rPr>
          <w:b/>
        </w:rPr>
        <w:t xml:space="preserve"> </w:t>
      </w:r>
      <w:r w:rsidR="003C1D7C">
        <w:t>(в Республике Беларусь</w:t>
      </w:r>
      <w:r w:rsidR="00491928">
        <w:t xml:space="preserve"> -</w:t>
      </w:r>
      <w:r w:rsidR="003C1D7C">
        <w:t xml:space="preserve"> 3375)</w:t>
      </w:r>
      <w:r w:rsidR="00491928">
        <w:t>.</w:t>
      </w:r>
      <w:r w:rsidR="000E3297">
        <w:t xml:space="preserve"> </w:t>
      </w:r>
      <w:r w:rsidR="00491928" w:rsidRPr="00491928">
        <w:t>Религиозные общины</w:t>
      </w:r>
      <w:r w:rsidR="00491928" w:rsidRPr="003C1D7C">
        <w:rPr>
          <w:b/>
        </w:rPr>
        <w:t xml:space="preserve"> (объединения верующих граждан)</w:t>
      </w:r>
      <w:r w:rsidR="00491928" w:rsidRPr="00BF4736">
        <w:t xml:space="preserve"> </w:t>
      </w:r>
      <w:r w:rsidR="00491928">
        <w:t xml:space="preserve">представляют </w:t>
      </w:r>
      <w:r w:rsidR="00491928" w:rsidRPr="00BF4736">
        <w:t>следующи</w:t>
      </w:r>
      <w:r w:rsidR="00491928">
        <w:t>е</w:t>
      </w:r>
      <w:r w:rsidR="00491928" w:rsidRPr="00BF4736">
        <w:t xml:space="preserve"> конфесси</w:t>
      </w:r>
      <w:r w:rsidR="00491928">
        <w:t>и</w:t>
      </w:r>
      <w:r w:rsidR="00491928" w:rsidRPr="00BF4736">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6434"/>
        <w:gridCol w:w="2388"/>
      </w:tblGrid>
      <w:tr w:rsidR="00491928" w:rsidRPr="00BF4736" w:rsidTr="00677E3A">
        <w:tc>
          <w:tcPr>
            <w:tcW w:w="534" w:type="dxa"/>
            <w:tcBorders>
              <w:top w:val="single" w:sz="4" w:space="0" w:color="auto"/>
              <w:left w:val="single" w:sz="4" w:space="0" w:color="auto"/>
              <w:bottom w:val="single" w:sz="4" w:space="0" w:color="auto"/>
              <w:right w:val="single" w:sz="4" w:space="0" w:color="auto"/>
            </w:tcBorders>
            <w:hideMark/>
          </w:tcPr>
          <w:p w:rsidR="00491928" w:rsidRPr="00BF4736" w:rsidRDefault="00491928" w:rsidP="00677E3A">
            <w:pPr>
              <w:widowControl w:val="0"/>
              <w:autoSpaceDE w:val="0"/>
              <w:autoSpaceDN w:val="0"/>
              <w:adjustRightInd w:val="0"/>
              <w:ind w:left="-142" w:right="-138"/>
              <w:rPr>
                <w:lang w:val="be-BY"/>
              </w:rPr>
            </w:pPr>
            <w:r w:rsidRPr="00BF4736">
              <w:t>1</w:t>
            </w:r>
            <w:r w:rsidRPr="00BF4736">
              <w:rPr>
                <w:lang w:val="be-BY"/>
              </w:rPr>
              <w:t>.</w:t>
            </w:r>
          </w:p>
        </w:tc>
        <w:tc>
          <w:tcPr>
            <w:tcW w:w="6434" w:type="dxa"/>
            <w:tcBorders>
              <w:top w:val="single" w:sz="4" w:space="0" w:color="auto"/>
              <w:left w:val="single" w:sz="4" w:space="0" w:color="auto"/>
              <w:bottom w:val="single" w:sz="4" w:space="0" w:color="auto"/>
              <w:right w:val="single" w:sz="4" w:space="0" w:color="auto"/>
            </w:tcBorders>
            <w:hideMark/>
          </w:tcPr>
          <w:p w:rsidR="00491928" w:rsidRPr="00BF4736" w:rsidRDefault="00491928" w:rsidP="00677E3A">
            <w:pPr>
              <w:widowControl w:val="0"/>
              <w:autoSpaceDE w:val="0"/>
              <w:autoSpaceDN w:val="0"/>
              <w:adjustRightInd w:val="0"/>
              <w:jc w:val="both"/>
            </w:pPr>
            <w:r w:rsidRPr="00BF4736">
              <w:t>Белорусская православная церковь</w:t>
            </w:r>
          </w:p>
        </w:tc>
        <w:tc>
          <w:tcPr>
            <w:tcW w:w="2388" w:type="dxa"/>
            <w:tcBorders>
              <w:top w:val="single" w:sz="4" w:space="0" w:color="auto"/>
              <w:left w:val="single" w:sz="4" w:space="0" w:color="auto"/>
              <w:bottom w:val="single" w:sz="4" w:space="0" w:color="auto"/>
              <w:right w:val="single" w:sz="4" w:space="0" w:color="auto"/>
            </w:tcBorders>
            <w:hideMark/>
          </w:tcPr>
          <w:p w:rsidR="00491928" w:rsidRPr="00BF4736" w:rsidRDefault="00491928" w:rsidP="00677E3A">
            <w:pPr>
              <w:widowControl w:val="0"/>
              <w:autoSpaceDE w:val="0"/>
              <w:autoSpaceDN w:val="0"/>
              <w:adjustRightInd w:val="0"/>
              <w:ind w:firstLine="851"/>
            </w:pPr>
            <w:r w:rsidRPr="00BF4736">
              <w:t xml:space="preserve">389 </w:t>
            </w:r>
            <w:r w:rsidRPr="00BF4736">
              <w:rPr>
                <w:i/>
              </w:rPr>
              <w:t>(</w:t>
            </w:r>
            <w:r w:rsidRPr="00BF4736">
              <w:rPr>
                <w:i/>
                <w:iCs/>
              </w:rPr>
              <w:t>51%)</w:t>
            </w:r>
          </w:p>
        </w:tc>
      </w:tr>
      <w:tr w:rsidR="00491928" w:rsidRPr="00BF4736" w:rsidTr="00677E3A">
        <w:tc>
          <w:tcPr>
            <w:tcW w:w="534" w:type="dxa"/>
            <w:tcBorders>
              <w:top w:val="single" w:sz="4" w:space="0" w:color="auto"/>
              <w:left w:val="single" w:sz="4" w:space="0" w:color="auto"/>
              <w:bottom w:val="single" w:sz="4" w:space="0" w:color="auto"/>
              <w:right w:val="single" w:sz="4" w:space="0" w:color="auto"/>
            </w:tcBorders>
            <w:hideMark/>
          </w:tcPr>
          <w:p w:rsidR="00491928" w:rsidRPr="00BF4736" w:rsidRDefault="00491928" w:rsidP="00677E3A">
            <w:pPr>
              <w:widowControl w:val="0"/>
              <w:autoSpaceDE w:val="0"/>
              <w:autoSpaceDN w:val="0"/>
              <w:adjustRightInd w:val="0"/>
              <w:ind w:left="-142" w:right="-138"/>
              <w:rPr>
                <w:lang w:val="be-BY"/>
              </w:rPr>
            </w:pPr>
            <w:r w:rsidRPr="00BF4736">
              <w:t>2</w:t>
            </w:r>
            <w:r w:rsidRPr="00BF4736">
              <w:rPr>
                <w:lang w:val="be-BY"/>
              </w:rPr>
              <w:t>.</w:t>
            </w:r>
          </w:p>
        </w:tc>
        <w:tc>
          <w:tcPr>
            <w:tcW w:w="6434" w:type="dxa"/>
            <w:tcBorders>
              <w:top w:val="single" w:sz="4" w:space="0" w:color="auto"/>
              <w:left w:val="single" w:sz="4" w:space="0" w:color="auto"/>
              <w:bottom w:val="single" w:sz="4" w:space="0" w:color="auto"/>
              <w:right w:val="single" w:sz="4" w:space="0" w:color="auto"/>
            </w:tcBorders>
            <w:hideMark/>
          </w:tcPr>
          <w:p w:rsidR="00491928" w:rsidRPr="00BF4736" w:rsidRDefault="00491928" w:rsidP="00677E3A">
            <w:pPr>
              <w:widowControl w:val="0"/>
              <w:autoSpaceDE w:val="0"/>
              <w:autoSpaceDN w:val="0"/>
              <w:adjustRightInd w:val="0"/>
              <w:jc w:val="both"/>
            </w:pPr>
            <w:r w:rsidRPr="00BF4736">
              <w:t>Римско-католическая церковь</w:t>
            </w:r>
          </w:p>
        </w:tc>
        <w:tc>
          <w:tcPr>
            <w:tcW w:w="2388" w:type="dxa"/>
            <w:tcBorders>
              <w:top w:val="single" w:sz="4" w:space="0" w:color="auto"/>
              <w:left w:val="single" w:sz="4" w:space="0" w:color="auto"/>
              <w:bottom w:val="single" w:sz="4" w:space="0" w:color="auto"/>
              <w:right w:val="single" w:sz="4" w:space="0" w:color="auto"/>
            </w:tcBorders>
            <w:hideMark/>
          </w:tcPr>
          <w:p w:rsidR="00491928" w:rsidRPr="00BF4736" w:rsidRDefault="00491928" w:rsidP="00677E3A">
            <w:pPr>
              <w:widowControl w:val="0"/>
              <w:autoSpaceDE w:val="0"/>
              <w:autoSpaceDN w:val="0"/>
              <w:adjustRightInd w:val="0"/>
              <w:ind w:firstLine="851"/>
            </w:pPr>
            <w:r w:rsidRPr="00BF4736">
              <w:t xml:space="preserve">65 </w:t>
            </w:r>
            <w:r w:rsidRPr="00BF4736">
              <w:rPr>
                <w:i/>
              </w:rPr>
              <w:t>(8,5</w:t>
            </w:r>
            <w:r w:rsidRPr="00BF4736">
              <w:rPr>
                <w:i/>
                <w:iCs/>
              </w:rPr>
              <w:t>%)</w:t>
            </w:r>
          </w:p>
        </w:tc>
      </w:tr>
      <w:tr w:rsidR="00491928" w:rsidRPr="00BF4736" w:rsidTr="00677E3A">
        <w:tc>
          <w:tcPr>
            <w:tcW w:w="534" w:type="dxa"/>
            <w:tcBorders>
              <w:top w:val="single" w:sz="4" w:space="0" w:color="auto"/>
              <w:left w:val="single" w:sz="4" w:space="0" w:color="auto"/>
              <w:bottom w:val="single" w:sz="4" w:space="0" w:color="auto"/>
              <w:right w:val="single" w:sz="4" w:space="0" w:color="auto"/>
            </w:tcBorders>
            <w:hideMark/>
          </w:tcPr>
          <w:p w:rsidR="00491928" w:rsidRPr="00BF4736" w:rsidRDefault="00491928" w:rsidP="00677E3A">
            <w:pPr>
              <w:widowControl w:val="0"/>
              <w:autoSpaceDE w:val="0"/>
              <w:autoSpaceDN w:val="0"/>
              <w:adjustRightInd w:val="0"/>
              <w:ind w:left="-142" w:right="-138"/>
              <w:rPr>
                <w:lang w:val="be-BY"/>
              </w:rPr>
            </w:pPr>
            <w:r w:rsidRPr="00BF4736">
              <w:t>3</w:t>
            </w:r>
            <w:r w:rsidRPr="00BF4736">
              <w:rPr>
                <w:lang w:val="be-BY"/>
              </w:rPr>
              <w:t>.</w:t>
            </w:r>
          </w:p>
        </w:tc>
        <w:tc>
          <w:tcPr>
            <w:tcW w:w="6434" w:type="dxa"/>
            <w:tcBorders>
              <w:top w:val="single" w:sz="4" w:space="0" w:color="auto"/>
              <w:left w:val="single" w:sz="4" w:space="0" w:color="auto"/>
              <w:bottom w:val="single" w:sz="4" w:space="0" w:color="auto"/>
              <w:right w:val="single" w:sz="4" w:space="0" w:color="auto"/>
            </w:tcBorders>
            <w:hideMark/>
          </w:tcPr>
          <w:p w:rsidR="00491928" w:rsidRPr="00BF4736" w:rsidRDefault="00491928" w:rsidP="00677E3A">
            <w:pPr>
              <w:widowControl w:val="0"/>
              <w:autoSpaceDE w:val="0"/>
              <w:autoSpaceDN w:val="0"/>
              <w:adjustRightInd w:val="0"/>
              <w:jc w:val="both"/>
            </w:pPr>
            <w:r w:rsidRPr="00BF4736">
              <w:t>Греко-католическая (униатская) церковь</w:t>
            </w:r>
          </w:p>
        </w:tc>
        <w:tc>
          <w:tcPr>
            <w:tcW w:w="2388" w:type="dxa"/>
            <w:tcBorders>
              <w:top w:val="single" w:sz="4" w:space="0" w:color="auto"/>
              <w:left w:val="single" w:sz="4" w:space="0" w:color="auto"/>
              <w:bottom w:val="single" w:sz="4" w:space="0" w:color="auto"/>
              <w:right w:val="single" w:sz="4" w:space="0" w:color="auto"/>
            </w:tcBorders>
            <w:hideMark/>
          </w:tcPr>
          <w:p w:rsidR="00491928" w:rsidRPr="00BF4736" w:rsidRDefault="00491928" w:rsidP="00677E3A">
            <w:pPr>
              <w:widowControl w:val="0"/>
              <w:autoSpaceDE w:val="0"/>
              <w:autoSpaceDN w:val="0"/>
              <w:adjustRightInd w:val="0"/>
              <w:ind w:firstLine="851"/>
            </w:pPr>
            <w:r w:rsidRPr="00BF4736">
              <w:t xml:space="preserve">3 </w:t>
            </w:r>
            <w:r w:rsidRPr="00BF4736">
              <w:rPr>
                <w:i/>
              </w:rPr>
              <w:t>(</w:t>
            </w:r>
            <w:r w:rsidRPr="00BF4736">
              <w:rPr>
                <w:i/>
                <w:iCs/>
              </w:rPr>
              <w:t>0,4%)</w:t>
            </w:r>
          </w:p>
        </w:tc>
      </w:tr>
      <w:tr w:rsidR="00491928" w:rsidRPr="00BF4736" w:rsidTr="00677E3A">
        <w:tc>
          <w:tcPr>
            <w:tcW w:w="534" w:type="dxa"/>
            <w:tcBorders>
              <w:top w:val="single" w:sz="4" w:space="0" w:color="auto"/>
              <w:left w:val="single" w:sz="4" w:space="0" w:color="auto"/>
              <w:bottom w:val="single" w:sz="4" w:space="0" w:color="auto"/>
              <w:right w:val="single" w:sz="4" w:space="0" w:color="auto"/>
            </w:tcBorders>
            <w:hideMark/>
          </w:tcPr>
          <w:p w:rsidR="00491928" w:rsidRPr="00BF4736" w:rsidRDefault="00491928" w:rsidP="00677E3A">
            <w:pPr>
              <w:widowControl w:val="0"/>
              <w:autoSpaceDE w:val="0"/>
              <w:autoSpaceDN w:val="0"/>
              <w:adjustRightInd w:val="0"/>
              <w:ind w:left="-142" w:right="-138"/>
              <w:rPr>
                <w:lang w:val="be-BY"/>
              </w:rPr>
            </w:pPr>
            <w:r w:rsidRPr="00BF4736">
              <w:t>4</w:t>
            </w:r>
            <w:r w:rsidRPr="00BF4736">
              <w:rPr>
                <w:lang w:val="be-BY"/>
              </w:rPr>
              <w:t>.</w:t>
            </w:r>
          </w:p>
        </w:tc>
        <w:tc>
          <w:tcPr>
            <w:tcW w:w="6434" w:type="dxa"/>
            <w:tcBorders>
              <w:top w:val="single" w:sz="4" w:space="0" w:color="auto"/>
              <w:left w:val="single" w:sz="4" w:space="0" w:color="auto"/>
              <w:bottom w:val="single" w:sz="4" w:space="0" w:color="auto"/>
              <w:right w:val="single" w:sz="4" w:space="0" w:color="auto"/>
            </w:tcBorders>
            <w:hideMark/>
          </w:tcPr>
          <w:p w:rsidR="00491928" w:rsidRPr="00BF4736" w:rsidRDefault="00491928" w:rsidP="00677E3A">
            <w:pPr>
              <w:widowControl w:val="0"/>
              <w:autoSpaceDE w:val="0"/>
              <w:autoSpaceDN w:val="0"/>
              <w:adjustRightInd w:val="0"/>
              <w:jc w:val="both"/>
            </w:pPr>
            <w:r w:rsidRPr="00BF4736">
              <w:t>Евангельские христиане-баптисты</w:t>
            </w:r>
          </w:p>
        </w:tc>
        <w:tc>
          <w:tcPr>
            <w:tcW w:w="2388" w:type="dxa"/>
            <w:tcBorders>
              <w:top w:val="single" w:sz="4" w:space="0" w:color="auto"/>
              <w:left w:val="single" w:sz="4" w:space="0" w:color="auto"/>
              <w:bottom w:val="single" w:sz="4" w:space="0" w:color="auto"/>
              <w:right w:val="single" w:sz="4" w:space="0" w:color="auto"/>
            </w:tcBorders>
            <w:hideMark/>
          </w:tcPr>
          <w:p w:rsidR="00491928" w:rsidRPr="00BF4736" w:rsidRDefault="00491928" w:rsidP="00677E3A">
            <w:pPr>
              <w:widowControl w:val="0"/>
              <w:autoSpaceDE w:val="0"/>
              <w:autoSpaceDN w:val="0"/>
              <w:adjustRightInd w:val="0"/>
              <w:ind w:firstLine="851"/>
            </w:pPr>
            <w:r w:rsidRPr="00BF4736">
              <w:t xml:space="preserve">90 </w:t>
            </w:r>
            <w:r w:rsidRPr="00BF4736">
              <w:rPr>
                <w:i/>
              </w:rPr>
              <w:t>(</w:t>
            </w:r>
            <w:r w:rsidRPr="00BF4736">
              <w:rPr>
                <w:i/>
                <w:iCs/>
              </w:rPr>
              <w:t>12%)</w:t>
            </w:r>
          </w:p>
        </w:tc>
      </w:tr>
      <w:tr w:rsidR="00491928" w:rsidRPr="00BF4736" w:rsidTr="00677E3A">
        <w:tc>
          <w:tcPr>
            <w:tcW w:w="534" w:type="dxa"/>
            <w:tcBorders>
              <w:top w:val="single" w:sz="4" w:space="0" w:color="auto"/>
              <w:left w:val="single" w:sz="4" w:space="0" w:color="auto"/>
              <w:bottom w:val="single" w:sz="4" w:space="0" w:color="auto"/>
              <w:right w:val="single" w:sz="4" w:space="0" w:color="auto"/>
            </w:tcBorders>
            <w:hideMark/>
          </w:tcPr>
          <w:p w:rsidR="00491928" w:rsidRPr="00BF4736" w:rsidRDefault="00491928" w:rsidP="00677E3A">
            <w:pPr>
              <w:widowControl w:val="0"/>
              <w:autoSpaceDE w:val="0"/>
              <w:autoSpaceDN w:val="0"/>
              <w:adjustRightInd w:val="0"/>
              <w:ind w:left="-142" w:right="-138"/>
              <w:rPr>
                <w:lang w:val="be-BY"/>
              </w:rPr>
            </w:pPr>
            <w:r w:rsidRPr="00BF4736">
              <w:t>5</w:t>
            </w:r>
            <w:r w:rsidRPr="00BF4736">
              <w:rPr>
                <w:lang w:val="be-BY"/>
              </w:rPr>
              <w:t>.</w:t>
            </w:r>
          </w:p>
        </w:tc>
        <w:tc>
          <w:tcPr>
            <w:tcW w:w="6434" w:type="dxa"/>
            <w:tcBorders>
              <w:top w:val="single" w:sz="4" w:space="0" w:color="auto"/>
              <w:left w:val="single" w:sz="4" w:space="0" w:color="auto"/>
              <w:bottom w:val="single" w:sz="4" w:space="0" w:color="auto"/>
              <w:right w:val="single" w:sz="4" w:space="0" w:color="auto"/>
            </w:tcBorders>
            <w:hideMark/>
          </w:tcPr>
          <w:p w:rsidR="00491928" w:rsidRPr="00BF4736" w:rsidRDefault="00491928" w:rsidP="00677E3A">
            <w:pPr>
              <w:widowControl w:val="0"/>
              <w:autoSpaceDE w:val="0"/>
              <w:autoSpaceDN w:val="0"/>
              <w:adjustRightInd w:val="0"/>
              <w:jc w:val="both"/>
            </w:pPr>
            <w:r w:rsidRPr="00BF4736">
              <w:t>Христиане веры евангельской (пятидесятники)</w:t>
            </w:r>
          </w:p>
        </w:tc>
        <w:tc>
          <w:tcPr>
            <w:tcW w:w="2388" w:type="dxa"/>
            <w:tcBorders>
              <w:top w:val="single" w:sz="4" w:space="0" w:color="auto"/>
              <w:left w:val="single" w:sz="4" w:space="0" w:color="auto"/>
              <w:bottom w:val="single" w:sz="4" w:space="0" w:color="auto"/>
              <w:right w:val="single" w:sz="4" w:space="0" w:color="auto"/>
            </w:tcBorders>
            <w:hideMark/>
          </w:tcPr>
          <w:p w:rsidR="00491928" w:rsidRPr="00BF4736" w:rsidRDefault="00491928" w:rsidP="00677E3A">
            <w:pPr>
              <w:widowControl w:val="0"/>
              <w:autoSpaceDE w:val="0"/>
              <w:autoSpaceDN w:val="0"/>
              <w:adjustRightInd w:val="0"/>
              <w:ind w:firstLine="851"/>
            </w:pPr>
            <w:r w:rsidRPr="00BF4736">
              <w:t xml:space="preserve">165 </w:t>
            </w:r>
            <w:r w:rsidRPr="00BF4736">
              <w:rPr>
                <w:i/>
              </w:rPr>
              <w:t>(</w:t>
            </w:r>
            <w:r w:rsidRPr="00BF4736">
              <w:rPr>
                <w:i/>
                <w:iCs/>
              </w:rPr>
              <w:t>22%)</w:t>
            </w:r>
          </w:p>
        </w:tc>
      </w:tr>
      <w:tr w:rsidR="00491928" w:rsidRPr="00BF4736" w:rsidTr="00677E3A">
        <w:tc>
          <w:tcPr>
            <w:tcW w:w="534" w:type="dxa"/>
            <w:tcBorders>
              <w:top w:val="single" w:sz="4" w:space="0" w:color="auto"/>
              <w:left w:val="single" w:sz="4" w:space="0" w:color="auto"/>
              <w:bottom w:val="single" w:sz="4" w:space="0" w:color="auto"/>
              <w:right w:val="single" w:sz="4" w:space="0" w:color="auto"/>
            </w:tcBorders>
            <w:hideMark/>
          </w:tcPr>
          <w:p w:rsidR="00491928" w:rsidRPr="00BF4736" w:rsidRDefault="00491928" w:rsidP="00677E3A">
            <w:pPr>
              <w:widowControl w:val="0"/>
              <w:autoSpaceDE w:val="0"/>
              <w:autoSpaceDN w:val="0"/>
              <w:adjustRightInd w:val="0"/>
              <w:ind w:left="-142" w:right="-138"/>
              <w:rPr>
                <w:lang w:val="be-BY"/>
              </w:rPr>
            </w:pPr>
            <w:r w:rsidRPr="00BF4736">
              <w:t>6</w:t>
            </w:r>
            <w:r w:rsidRPr="00BF4736">
              <w:rPr>
                <w:lang w:val="be-BY"/>
              </w:rPr>
              <w:t>.</w:t>
            </w:r>
          </w:p>
        </w:tc>
        <w:tc>
          <w:tcPr>
            <w:tcW w:w="6434" w:type="dxa"/>
            <w:tcBorders>
              <w:top w:val="single" w:sz="4" w:space="0" w:color="auto"/>
              <w:left w:val="single" w:sz="4" w:space="0" w:color="auto"/>
              <w:bottom w:val="single" w:sz="4" w:space="0" w:color="auto"/>
              <w:right w:val="single" w:sz="4" w:space="0" w:color="auto"/>
            </w:tcBorders>
            <w:hideMark/>
          </w:tcPr>
          <w:p w:rsidR="00491928" w:rsidRPr="00BF4736" w:rsidRDefault="00491928" w:rsidP="00677E3A">
            <w:pPr>
              <w:keepNext/>
              <w:widowControl w:val="0"/>
              <w:autoSpaceDE w:val="0"/>
              <w:autoSpaceDN w:val="0"/>
              <w:adjustRightInd w:val="0"/>
              <w:jc w:val="both"/>
              <w:outlineLvl w:val="0"/>
            </w:pPr>
            <w:r w:rsidRPr="00BF4736">
              <w:t>Христиане веры евангельской в духе апостолов</w:t>
            </w:r>
          </w:p>
        </w:tc>
        <w:tc>
          <w:tcPr>
            <w:tcW w:w="2388" w:type="dxa"/>
            <w:tcBorders>
              <w:top w:val="single" w:sz="4" w:space="0" w:color="auto"/>
              <w:left w:val="single" w:sz="4" w:space="0" w:color="auto"/>
              <w:bottom w:val="single" w:sz="4" w:space="0" w:color="auto"/>
              <w:right w:val="single" w:sz="4" w:space="0" w:color="auto"/>
            </w:tcBorders>
            <w:hideMark/>
          </w:tcPr>
          <w:p w:rsidR="00491928" w:rsidRPr="00BF4736" w:rsidRDefault="00491928" w:rsidP="00677E3A">
            <w:pPr>
              <w:widowControl w:val="0"/>
              <w:autoSpaceDE w:val="0"/>
              <w:autoSpaceDN w:val="0"/>
              <w:adjustRightInd w:val="0"/>
              <w:ind w:firstLine="851"/>
            </w:pPr>
            <w:r w:rsidRPr="00BF4736">
              <w:t xml:space="preserve">8 </w:t>
            </w:r>
            <w:r w:rsidRPr="00BF4736">
              <w:rPr>
                <w:i/>
              </w:rPr>
              <w:t>(</w:t>
            </w:r>
            <w:r w:rsidRPr="00BF4736">
              <w:rPr>
                <w:i/>
                <w:iCs/>
              </w:rPr>
              <w:t>1%)</w:t>
            </w:r>
          </w:p>
        </w:tc>
      </w:tr>
      <w:tr w:rsidR="00491928" w:rsidRPr="00BF4736" w:rsidTr="00677E3A">
        <w:tc>
          <w:tcPr>
            <w:tcW w:w="534" w:type="dxa"/>
            <w:tcBorders>
              <w:top w:val="single" w:sz="4" w:space="0" w:color="auto"/>
              <w:left w:val="single" w:sz="4" w:space="0" w:color="auto"/>
              <w:bottom w:val="single" w:sz="4" w:space="0" w:color="auto"/>
              <w:right w:val="single" w:sz="4" w:space="0" w:color="auto"/>
            </w:tcBorders>
            <w:hideMark/>
          </w:tcPr>
          <w:p w:rsidR="00491928" w:rsidRPr="00BF4736" w:rsidRDefault="00491928" w:rsidP="00677E3A">
            <w:pPr>
              <w:widowControl w:val="0"/>
              <w:autoSpaceDE w:val="0"/>
              <w:autoSpaceDN w:val="0"/>
              <w:adjustRightInd w:val="0"/>
              <w:ind w:left="-142" w:right="-138"/>
              <w:rPr>
                <w:lang w:val="be-BY"/>
              </w:rPr>
            </w:pPr>
            <w:r w:rsidRPr="00BF4736">
              <w:t>7</w:t>
            </w:r>
            <w:r w:rsidRPr="00BF4736">
              <w:rPr>
                <w:lang w:val="be-BY"/>
              </w:rPr>
              <w:t>.</w:t>
            </w:r>
          </w:p>
        </w:tc>
        <w:tc>
          <w:tcPr>
            <w:tcW w:w="6434" w:type="dxa"/>
            <w:tcBorders>
              <w:top w:val="single" w:sz="4" w:space="0" w:color="auto"/>
              <w:left w:val="single" w:sz="4" w:space="0" w:color="auto"/>
              <w:bottom w:val="single" w:sz="4" w:space="0" w:color="auto"/>
              <w:right w:val="single" w:sz="4" w:space="0" w:color="auto"/>
            </w:tcBorders>
            <w:hideMark/>
          </w:tcPr>
          <w:p w:rsidR="00491928" w:rsidRPr="00BF4736" w:rsidRDefault="00491928" w:rsidP="00677E3A">
            <w:pPr>
              <w:widowControl w:val="0"/>
              <w:autoSpaceDE w:val="0"/>
              <w:autoSpaceDN w:val="0"/>
              <w:adjustRightInd w:val="0"/>
              <w:jc w:val="both"/>
            </w:pPr>
            <w:r w:rsidRPr="00BF4736">
              <w:t>Христиане полного Евангелия</w:t>
            </w:r>
          </w:p>
        </w:tc>
        <w:tc>
          <w:tcPr>
            <w:tcW w:w="2388" w:type="dxa"/>
            <w:tcBorders>
              <w:top w:val="single" w:sz="4" w:space="0" w:color="auto"/>
              <w:left w:val="single" w:sz="4" w:space="0" w:color="auto"/>
              <w:bottom w:val="single" w:sz="4" w:space="0" w:color="auto"/>
              <w:right w:val="single" w:sz="4" w:space="0" w:color="auto"/>
            </w:tcBorders>
            <w:hideMark/>
          </w:tcPr>
          <w:p w:rsidR="00491928" w:rsidRPr="00BF4736" w:rsidRDefault="00491928" w:rsidP="00677E3A">
            <w:pPr>
              <w:widowControl w:val="0"/>
              <w:autoSpaceDE w:val="0"/>
              <w:autoSpaceDN w:val="0"/>
              <w:adjustRightInd w:val="0"/>
              <w:ind w:firstLine="851"/>
            </w:pPr>
            <w:r w:rsidRPr="00BF4736">
              <w:t xml:space="preserve">7 </w:t>
            </w:r>
            <w:r w:rsidRPr="00BF4736">
              <w:rPr>
                <w:i/>
              </w:rPr>
              <w:t>(0</w:t>
            </w:r>
            <w:r w:rsidRPr="00BF4736">
              <w:rPr>
                <w:i/>
                <w:iCs/>
              </w:rPr>
              <w:t>,9%)</w:t>
            </w:r>
          </w:p>
        </w:tc>
      </w:tr>
      <w:tr w:rsidR="00491928" w:rsidRPr="00BF4736" w:rsidTr="00677E3A">
        <w:tc>
          <w:tcPr>
            <w:tcW w:w="534" w:type="dxa"/>
            <w:tcBorders>
              <w:top w:val="single" w:sz="4" w:space="0" w:color="auto"/>
              <w:left w:val="single" w:sz="4" w:space="0" w:color="auto"/>
              <w:bottom w:val="single" w:sz="4" w:space="0" w:color="auto"/>
              <w:right w:val="single" w:sz="4" w:space="0" w:color="auto"/>
            </w:tcBorders>
            <w:hideMark/>
          </w:tcPr>
          <w:p w:rsidR="00491928" w:rsidRPr="00BF4736" w:rsidRDefault="00491928" w:rsidP="00677E3A">
            <w:pPr>
              <w:widowControl w:val="0"/>
              <w:autoSpaceDE w:val="0"/>
              <w:autoSpaceDN w:val="0"/>
              <w:adjustRightInd w:val="0"/>
              <w:ind w:left="-142" w:right="-138"/>
              <w:rPr>
                <w:lang w:val="be-BY"/>
              </w:rPr>
            </w:pPr>
            <w:r w:rsidRPr="00BF4736">
              <w:t>8</w:t>
            </w:r>
            <w:r w:rsidRPr="00BF4736">
              <w:rPr>
                <w:lang w:val="be-BY"/>
              </w:rPr>
              <w:t>.</w:t>
            </w:r>
          </w:p>
        </w:tc>
        <w:tc>
          <w:tcPr>
            <w:tcW w:w="6434" w:type="dxa"/>
            <w:tcBorders>
              <w:top w:val="single" w:sz="4" w:space="0" w:color="auto"/>
              <w:left w:val="single" w:sz="4" w:space="0" w:color="auto"/>
              <w:bottom w:val="single" w:sz="4" w:space="0" w:color="auto"/>
              <w:right w:val="single" w:sz="4" w:space="0" w:color="auto"/>
            </w:tcBorders>
            <w:hideMark/>
          </w:tcPr>
          <w:p w:rsidR="00491928" w:rsidRPr="00BF4736" w:rsidRDefault="00491928" w:rsidP="00677E3A">
            <w:pPr>
              <w:keepNext/>
              <w:widowControl w:val="0"/>
              <w:autoSpaceDE w:val="0"/>
              <w:autoSpaceDN w:val="0"/>
              <w:adjustRightInd w:val="0"/>
              <w:jc w:val="both"/>
              <w:outlineLvl w:val="0"/>
            </w:pPr>
            <w:r w:rsidRPr="00BF4736">
              <w:t>Церковь Христиан Адвентистов седьмого дня</w:t>
            </w:r>
          </w:p>
        </w:tc>
        <w:tc>
          <w:tcPr>
            <w:tcW w:w="2388" w:type="dxa"/>
            <w:tcBorders>
              <w:top w:val="single" w:sz="4" w:space="0" w:color="auto"/>
              <w:left w:val="single" w:sz="4" w:space="0" w:color="auto"/>
              <w:bottom w:val="single" w:sz="4" w:space="0" w:color="auto"/>
              <w:right w:val="single" w:sz="4" w:space="0" w:color="auto"/>
            </w:tcBorders>
            <w:hideMark/>
          </w:tcPr>
          <w:p w:rsidR="00491928" w:rsidRPr="00BF4736" w:rsidRDefault="00491928" w:rsidP="00677E3A">
            <w:pPr>
              <w:widowControl w:val="0"/>
              <w:autoSpaceDE w:val="0"/>
              <w:autoSpaceDN w:val="0"/>
              <w:adjustRightInd w:val="0"/>
              <w:ind w:firstLine="851"/>
            </w:pPr>
            <w:r w:rsidRPr="00BF4736">
              <w:t xml:space="preserve">18 </w:t>
            </w:r>
            <w:r w:rsidRPr="00BF4736">
              <w:rPr>
                <w:i/>
              </w:rPr>
              <w:t>(</w:t>
            </w:r>
            <w:r w:rsidRPr="00BF4736">
              <w:rPr>
                <w:i/>
                <w:iCs/>
              </w:rPr>
              <w:t>2%)</w:t>
            </w:r>
          </w:p>
        </w:tc>
      </w:tr>
      <w:tr w:rsidR="00491928" w:rsidRPr="00BF4736" w:rsidTr="00677E3A">
        <w:tc>
          <w:tcPr>
            <w:tcW w:w="534" w:type="dxa"/>
            <w:tcBorders>
              <w:top w:val="single" w:sz="4" w:space="0" w:color="auto"/>
              <w:left w:val="single" w:sz="4" w:space="0" w:color="auto"/>
              <w:bottom w:val="single" w:sz="4" w:space="0" w:color="auto"/>
              <w:right w:val="single" w:sz="4" w:space="0" w:color="auto"/>
            </w:tcBorders>
            <w:hideMark/>
          </w:tcPr>
          <w:p w:rsidR="00491928" w:rsidRPr="00BF4736" w:rsidRDefault="00491928" w:rsidP="00677E3A">
            <w:pPr>
              <w:widowControl w:val="0"/>
              <w:autoSpaceDE w:val="0"/>
              <w:autoSpaceDN w:val="0"/>
              <w:adjustRightInd w:val="0"/>
              <w:ind w:left="-142" w:right="-138"/>
              <w:rPr>
                <w:lang w:val="be-BY"/>
              </w:rPr>
            </w:pPr>
            <w:r w:rsidRPr="00BF4736">
              <w:t>9</w:t>
            </w:r>
            <w:r w:rsidRPr="00BF4736">
              <w:rPr>
                <w:lang w:val="be-BY"/>
              </w:rPr>
              <w:t>.</w:t>
            </w:r>
          </w:p>
        </w:tc>
        <w:tc>
          <w:tcPr>
            <w:tcW w:w="6434" w:type="dxa"/>
            <w:tcBorders>
              <w:top w:val="single" w:sz="4" w:space="0" w:color="auto"/>
              <w:left w:val="single" w:sz="4" w:space="0" w:color="auto"/>
              <w:bottom w:val="single" w:sz="4" w:space="0" w:color="auto"/>
              <w:right w:val="single" w:sz="4" w:space="0" w:color="auto"/>
            </w:tcBorders>
            <w:hideMark/>
          </w:tcPr>
          <w:p w:rsidR="00491928" w:rsidRPr="00BF4736" w:rsidRDefault="00491928" w:rsidP="00677E3A">
            <w:pPr>
              <w:widowControl w:val="0"/>
              <w:autoSpaceDE w:val="0"/>
              <w:autoSpaceDN w:val="0"/>
              <w:adjustRightInd w:val="0"/>
              <w:jc w:val="both"/>
            </w:pPr>
            <w:proofErr w:type="spellStart"/>
            <w:r w:rsidRPr="00BF4736">
              <w:t>Новоапостольская</w:t>
            </w:r>
            <w:proofErr w:type="spellEnd"/>
            <w:r w:rsidRPr="00BF4736">
              <w:t xml:space="preserve"> церковь</w:t>
            </w:r>
          </w:p>
        </w:tc>
        <w:tc>
          <w:tcPr>
            <w:tcW w:w="2388" w:type="dxa"/>
            <w:tcBorders>
              <w:top w:val="single" w:sz="4" w:space="0" w:color="auto"/>
              <w:left w:val="single" w:sz="4" w:space="0" w:color="auto"/>
              <w:bottom w:val="single" w:sz="4" w:space="0" w:color="auto"/>
              <w:right w:val="single" w:sz="4" w:space="0" w:color="auto"/>
            </w:tcBorders>
            <w:hideMark/>
          </w:tcPr>
          <w:p w:rsidR="00491928" w:rsidRPr="00BF4736" w:rsidRDefault="00491928" w:rsidP="00677E3A">
            <w:pPr>
              <w:widowControl w:val="0"/>
              <w:autoSpaceDE w:val="0"/>
              <w:autoSpaceDN w:val="0"/>
              <w:adjustRightInd w:val="0"/>
              <w:ind w:firstLine="851"/>
            </w:pPr>
            <w:r w:rsidRPr="00BF4736">
              <w:t xml:space="preserve">3 </w:t>
            </w:r>
            <w:r w:rsidRPr="00BF4736">
              <w:rPr>
                <w:i/>
              </w:rPr>
              <w:t>(</w:t>
            </w:r>
            <w:r w:rsidRPr="00BF4736">
              <w:rPr>
                <w:i/>
                <w:iCs/>
              </w:rPr>
              <w:t>0,4%)</w:t>
            </w:r>
          </w:p>
        </w:tc>
      </w:tr>
      <w:tr w:rsidR="00491928" w:rsidRPr="00BF4736" w:rsidTr="00677E3A">
        <w:tc>
          <w:tcPr>
            <w:tcW w:w="534" w:type="dxa"/>
            <w:tcBorders>
              <w:top w:val="single" w:sz="4" w:space="0" w:color="auto"/>
              <w:left w:val="single" w:sz="4" w:space="0" w:color="auto"/>
              <w:bottom w:val="single" w:sz="4" w:space="0" w:color="auto"/>
              <w:right w:val="single" w:sz="4" w:space="0" w:color="auto"/>
            </w:tcBorders>
            <w:hideMark/>
          </w:tcPr>
          <w:p w:rsidR="00491928" w:rsidRPr="00BF4736" w:rsidRDefault="00491928" w:rsidP="00677E3A">
            <w:pPr>
              <w:widowControl w:val="0"/>
              <w:autoSpaceDE w:val="0"/>
              <w:autoSpaceDN w:val="0"/>
              <w:adjustRightInd w:val="0"/>
              <w:ind w:left="-142" w:right="-138"/>
              <w:rPr>
                <w:lang w:val="be-BY"/>
              </w:rPr>
            </w:pPr>
            <w:r w:rsidRPr="00BF4736">
              <w:t>10</w:t>
            </w:r>
            <w:r w:rsidRPr="00BF4736">
              <w:rPr>
                <w:lang w:val="be-BY"/>
              </w:rPr>
              <w:t>.</w:t>
            </w:r>
          </w:p>
        </w:tc>
        <w:tc>
          <w:tcPr>
            <w:tcW w:w="6434" w:type="dxa"/>
            <w:tcBorders>
              <w:top w:val="single" w:sz="4" w:space="0" w:color="auto"/>
              <w:left w:val="single" w:sz="4" w:space="0" w:color="auto"/>
              <w:bottom w:val="single" w:sz="4" w:space="0" w:color="auto"/>
              <w:right w:val="single" w:sz="4" w:space="0" w:color="auto"/>
            </w:tcBorders>
            <w:hideMark/>
          </w:tcPr>
          <w:p w:rsidR="00491928" w:rsidRPr="00BF4736" w:rsidRDefault="00491928" w:rsidP="00677E3A">
            <w:pPr>
              <w:widowControl w:val="0"/>
              <w:autoSpaceDE w:val="0"/>
              <w:autoSpaceDN w:val="0"/>
              <w:adjustRightInd w:val="0"/>
              <w:jc w:val="both"/>
            </w:pPr>
            <w:r w:rsidRPr="00BF4736">
              <w:t>Церковь Христова</w:t>
            </w:r>
          </w:p>
        </w:tc>
        <w:tc>
          <w:tcPr>
            <w:tcW w:w="2388" w:type="dxa"/>
            <w:tcBorders>
              <w:top w:val="single" w:sz="4" w:space="0" w:color="auto"/>
              <w:left w:val="single" w:sz="4" w:space="0" w:color="auto"/>
              <w:bottom w:val="single" w:sz="4" w:space="0" w:color="auto"/>
              <w:right w:val="single" w:sz="4" w:space="0" w:color="auto"/>
            </w:tcBorders>
            <w:hideMark/>
          </w:tcPr>
          <w:p w:rsidR="00491928" w:rsidRPr="00BF4736" w:rsidRDefault="00491928" w:rsidP="00677E3A">
            <w:pPr>
              <w:widowControl w:val="0"/>
              <w:autoSpaceDE w:val="0"/>
              <w:autoSpaceDN w:val="0"/>
              <w:adjustRightInd w:val="0"/>
              <w:ind w:firstLine="851"/>
            </w:pPr>
            <w:r w:rsidRPr="00BF4736">
              <w:t xml:space="preserve">1 </w:t>
            </w:r>
            <w:r w:rsidRPr="00BF4736">
              <w:rPr>
                <w:i/>
              </w:rPr>
              <w:t>(</w:t>
            </w:r>
            <w:r w:rsidRPr="00BF4736">
              <w:rPr>
                <w:i/>
                <w:iCs/>
              </w:rPr>
              <w:t>0,1%)</w:t>
            </w:r>
          </w:p>
        </w:tc>
      </w:tr>
      <w:tr w:rsidR="00491928" w:rsidRPr="00BF4736" w:rsidTr="00677E3A">
        <w:tc>
          <w:tcPr>
            <w:tcW w:w="534" w:type="dxa"/>
            <w:tcBorders>
              <w:top w:val="single" w:sz="4" w:space="0" w:color="auto"/>
              <w:left w:val="single" w:sz="4" w:space="0" w:color="auto"/>
              <w:bottom w:val="single" w:sz="4" w:space="0" w:color="auto"/>
              <w:right w:val="single" w:sz="4" w:space="0" w:color="auto"/>
            </w:tcBorders>
            <w:hideMark/>
          </w:tcPr>
          <w:p w:rsidR="00491928" w:rsidRPr="00BF4736" w:rsidRDefault="00491928" w:rsidP="00677E3A">
            <w:pPr>
              <w:widowControl w:val="0"/>
              <w:autoSpaceDE w:val="0"/>
              <w:autoSpaceDN w:val="0"/>
              <w:adjustRightInd w:val="0"/>
              <w:ind w:left="-142" w:right="-138"/>
              <w:rPr>
                <w:lang w:val="be-BY"/>
              </w:rPr>
            </w:pPr>
            <w:r w:rsidRPr="00BF4736">
              <w:t>11</w:t>
            </w:r>
            <w:r w:rsidRPr="00BF4736">
              <w:rPr>
                <w:lang w:val="be-BY"/>
              </w:rPr>
              <w:t>.</w:t>
            </w:r>
          </w:p>
        </w:tc>
        <w:tc>
          <w:tcPr>
            <w:tcW w:w="6434" w:type="dxa"/>
            <w:tcBorders>
              <w:top w:val="single" w:sz="4" w:space="0" w:color="auto"/>
              <w:left w:val="single" w:sz="4" w:space="0" w:color="auto"/>
              <w:bottom w:val="single" w:sz="4" w:space="0" w:color="auto"/>
              <w:right w:val="single" w:sz="4" w:space="0" w:color="auto"/>
            </w:tcBorders>
            <w:hideMark/>
          </w:tcPr>
          <w:p w:rsidR="00491928" w:rsidRPr="00BF4736" w:rsidRDefault="00491928" w:rsidP="00677E3A">
            <w:pPr>
              <w:widowControl w:val="0"/>
              <w:autoSpaceDE w:val="0"/>
              <w:autoSpaceDN w:val="0"/>
              <w:adjustRightInd w:val="0"/>
              <w:jc w:val="both"/>
            </w:pPr>
            <w:r w:rsidRPr="00BF4736">
              <w:t>Свидетели Иеговы</w:t>
            </w:r>
          </w:p>
        </w:tc>
        <w:tc>
          <w:tcPr>
            <w:tcW w:w="2388" w:type="dxa"/>
            <w:tcBorders>
              <w:top w:val="single" w:sz="4" w:space="0" w:color="auto"/>
              <w:left w:val="single" w:sz="4" w:space="0" w:color="auto"/>
              <w:bottom w:val="single" w:sz="4" w:space="0" w:color="auto"/>
              <w:right w:val="single" w:sz="4" w:space="0" w:color="auto"/>
            </w:tcBorders>
            <w:hideMark/>
          </w:tcPr>
          <w:p w:rsidR="00491928" w:rsidRPr="00BF4736" w:rsidRDefault="00491928" w:rsidP="00677E3A">
            <w:pPr>
              <w:widowControl w:val="0"/>
              <w:autoSpaceDE w:val="0"/>
              <w:autoSpaceDN w:val="0"/>
              <w:adjustRightInd w:val="0"/>
              <w:ind w:firstLine="851"/>
            </w:pPr>
            <w:r w:rsidRPr="00BF4736">
              <w:t xml:space="preserve">3 </w:t>
            </w:r>
            <w:r w:rsidRPr="00BF4736">
              <w:rPr>
                <w:i/>
              </w:rPr>
              <w:t>(</w:t>
            </w:r>
            <w:r w:rsidRPr="00BF4736">
              <w:rPr>
                <w:i/>
                <w:iCs/>
              </w:rPr>
              <w:t>0,4%)</w:t>
            </w:r>
          </w:p>
        </w:tc>
      </w:tr>
      <w:tr w:rsidR="00491928" w:rsidRPr="00BF4736" w:rsidTr="00677E3A">
        <w:tc>
          <w:tcPr>
            <w:tcW w:w="534" w:type="dxa"/>
            <w:tcBorders>
              <w:top w:val="single" w:sz="4" w:space="0" w:color="auto"/>
              <w:left w:val="single" w:sz="4" w:space="0" w:color="auto"/>
              <w:bottom w:val="single" w:sz="4" w:space="0" w:color="auto"/>
              <w:right w:val="single" w:sz="4" w:space="0" w:color="auto"/>
            </w:tcBorders>
            <w:hideMark/>
          </w:tcPr>
          <w:p w:rsidR="00491928" w:rsidRPr="00BF4736" w:rsidRDefault="00491928" w:rsidP="00677E3A">
            <w:pPr>
              <w:widowControl w:val="0"/>
              <w:autoSpaceDE w:val="0"/>
              <w:autoSpaceDN w:val="0"/>
              <w:adjustRightInd w:val="0"/>
              <w:ind w:left="-142" w:right="-138"/>
              <w:rPr>
                <w:lang w:val="be-BY"/>
              </w:rPr>
            </w:pPr>
            <w:r w:rsidRPr="00BF4736">
              <w:t>12</w:t>
            </w:r>
            <w:r w:rsidRPr="00BF4736">
              <w:rPr>
                <w:lang w:val="be-BY"/>
              </w:rPr>
              <w:t>.</w:t>
            </w:r>
          </w:p>
        </w:tc>
        <w:tc>
          <w:tcPr>
            <w:tcW w:w="6434" w:type="dxa"/>
            <w:tcBorders>
              <w:top w:val="single" w:sz="4" w:space="0" w:color="auto"/>
              <w:left w:val="single" w:sz="4" w:space="0" w:color="auto"/>
              <w:bottom w:val="single" w:sz="4" w:space="0" w:color="auto"/>
              <w:right w:val="single" w:sz="4" w:space="0" w:color="auto"/>
            </w:tcBorders>
            <w:hideMark/>
          </w:tcPr>
          <w:p w:rsidR="00491928" w:rsidRPr="00BF4736" w:rsidRDefault="00491928" w:rsidP="00677E3A">
            <w:pPr>
              <w:widowControl w:val="0"/>
              <w:autoSpaceDE w:val="0"/>
              <w:autoSpaceDN w:val="0"/>
              <w:adjustRightInd w:val="0"/>
              <w:jc w:val="both"/>
            </w:pPr>
            <w:r w:rsidRPr="00BF4736">
              <w:t>Иудейские ортодоксальные общины</w:t>
            </w:r>
          </w:p>
        </w:tc>
        <w:tc>
          <w:tcPr>
            <w:tcW w:w="2388" w:type="dxa"/>
            <w:tcBorders>
              <w:top w:val="single" w:sz="4" w:space="0" w:color="auto"/>
              <w:left w:val="single" w:sz="4" w:space="0" w:color="auto"/>
              <w:bottom w:val="single" w:sz="4" w:space="0" w:color="auto"/>
              <w:right w:val="single" w:sz="4" w:space="0" w:color="auto"/>
            </w:tcBorders>
            <w:hideMark/>
          </w:tcPr>
          <w:p w:rsidR="00491928" w:rsidRPr="00BF4736" w:rsidRDefault="00491928" w:rsidP="00677E3A">
            <w:pPr>
              <w:widowControl w:val="0"/>
              <w:autoSpaceDE w:val="0"/>
              <w:autoSpaceDN w:val="0"/>
              <w:adjustRightInd w:val="0"/>
              <w:ind w:firstLine="851"/>
            </w:pPr>
            <w:r w:rsidRPr="00BF4736">
              <w:t xml:space="preserve">5 </w:t>
            </w:r>
            <w:r w:rsidRPr="00BF4736">
              <w:rPr>
                <w:i/>
              </w:rPr>
              <w:t>(</w:t>
            </w:r>
            <w:r w:rsidRPr="00BF4736">
              <w:rPr>
                <w:i/>
                <w:iCs/>
              </w:rPr>
              <w:t>0,7%)</w:t>
            </w:r>
          </w:p>
        </w:tc>
      </w:tr>
      <w:tr w:rsidR="00491928" w:rsidRPr="00BF4736" w:rsidTr="00677E3A">
        <w:tc>
          <w:tcPr>
            <w:tcW w:w="534" w:type="dxa"/>
            <w:tcBorders>
              <w:top w:val="single" w:sz="4" w:space="0" w:color="auto"/>
              <w:left w:val="single" w:sz="4" w:space="0" w:color="auto"/>
              <w:bottom w:val="single" w:sz="4" w:space="0" w:color="auto"/>
              <w:right w:val="single" w:sz="4" w:space="0" w:color="auto"/>
            </w:tcBorders>
            <w:hideMark/>
          </w:tcPr>
          <w:p w:rsidR="00491928" w:rsidRPr="00BF4736" w:rsidRDefault="00491928" w:rsidP="00677E3A">
            <w:pPr>
              <w:widowControl w:val="0"/>
              <w:autoSpaceDE w:val="0"/>
              <w:autoSpaceDN w:val="0"/>
              <w:adjustRightInd w:val="0"/>
              <w:ind w:left="-142" w:right="-138"/>
              <w:rPr>
                <w:lang w:val="be-BY"/>
              </w:rPr>
            </w:pPr>
            <w:r w:rsidRPr="00BF4736">
              <w:t>13</w:t>
            </w:r>
            <w:r w:rsidRPr="00BF4736">
              <w:rPr>
                <w:lang w:val="be-BY"/>
              </w:rPr>
              <w:t>.</w:t>
            </w:r>
          </w:p>
        </w:tc>
        <w:tc>
          <w:tcPr>
            <w:tcW w:w="6434" w:type="dxa"/>
            <w:tcBorders>
              <w:top w:val="single" w:sz="4" w:space="0" w:color="auto"/>
              <w:left w:val="single" w:sz="4" w:space="0" w:color="auto"/>
              <w:bottom w:val="single" w:sz="4" w:space="0" w:color="auto"/>
              <w:right w:val="single" w:sz="4" w:space="0" w:color="auto"/>
            </w:tcBorders>
            <w:hideMark/>
          </w:tcPr>
          <w:p w:rsidR="00491928" w:rsidRPr="00BF4736" w:rsidRDefault="00491928" w:rsidP="00677E3A">
            <w:pPr>
              <w:widowControl w:val="0"/>
              <w:autoSpaceDE w:val="0"/>
              <w:autoSpaceDN w:val="0"/>
              <w:adjustRightInd w:val="0"/>
              <w:jc w:val="both"/>
            </w:pPr>
            <w:r w:rsidRPr="00BF4736">
              <w:t>Прогрессивный иудаизм</w:t>
            </w:r>
          </w:p>
        </w:tc>
        <w:tc>
          <w:tcPr>
            <w:tcW w:w="2388" w:type="dxa"/>
            <w:tcBorders>
              <w:top w:val="single" w:sz="4" w:space="0" w:color="auto"/>
              <w:left w:val="single" w:sz="4" w:space="0" w:color="auto"/>
              <w:bottom w:val="single" w:sz="4" w:space="0" w:color="auto"/>
              <w:right w:val="single" w:sz="4" w:space="0" w:color="auto"/>
            </w:tcBorders>
            <w:hideMark/>
          </w:tcPr>
          <w:p w:rsidR="00491928" w:rsidRPr="00BF4736" w:rsidRDefault="00491928" w:rsidP="00677E3A">
            <w:pPr>
              <w:widowControl w:val="0"/>
              <w:autoSpaceDE w:val="0"/>
              <w:autoSpaceDN w:val="0"/>
              <w:adjustRightInd w:val="0"/>
              <w:ind w:firstLine="851"/>
            </w:pPr>
            <w:r w:rsidRPr="00BF4736">
              <w:t xml:space="preserve">2 </w:t>
            </w:r>
            <w:r w:rsidRPr="00BF4736">
              <w:rPr>
                <w:i/>
              </w:rPr>
              <w:t>(</w:t>
            </w:r>
            <w:r w:rsidRPr="00BF4736">
              <w:rPr>
                <w:i/>
                <w:iCs/>
              </w:rPr>
              <w:t>0,3%)</w:t>
            </w:r>
          </w:p>
        </w:tc>
      </w:tr>
      <w:tr w:rsidR="00491928" w:rsidRPr="00BF4736" w:rsidTr="00677E3A">
        <w:tc>
          <w:tcPr>
            <w:tcW w:w="534" w:type="dxa"/>
            <w:tcBorders>
              <w:top w:val="single" w:sz="4" w:space="0" w:color="auto"/>
              <w:left w:val="single" w:sz="4" w:space="0" w:color="auto"/>
              <w:bottom w:val="single" w:sz="4" w:space="0" w:color="auto"/>
              <w:right w:val="single" w:sz="4" w:space="0" w:color="auto"/>
            </w:tcBorders>
            <w:hideMark/>
          </w:tcPr>
          <w:p w:rsidR="00491928" w:rsidRPr="00BF4736" w:rsidRDefault="00491928" w:rsidP="00677E3A">
            <w:pPr>
              <w:widowControl w:val="0"/>
              <w:autoSpaceDE w:val="0"/>
              <w:autoSpaceDN w:val="0"/>
              <w:adjustRightInd w:val="0"/>
              <w:ind w:left="-142" w:right="-138"/>
              <w:rPr>
                <w:lang w:val="be-BY"/>
              </w:rPr>
            </w:pPr>
            <w:r w:rsidRPr="00BF4736">
              <w:t>14</w:t>
            </w:r>
            <w:r w:rsidRPr="00BF4736">
              <w:rPr>
                <w:lang w:val="be-BY"/>
              </w:rPr>
              <w:t>.</w:t>
            </w:r>
          </w:p>
        </w:tc>
        <w:tc>
          <w:tcPr>
            <w:tcW w:w="6434" w:type="dxa"/>
            <w:tcBorders>
              <w:top w:val="single" w:sz="4" w:space="0" w:color="auto"/>
              <w:left w:val="single" w:sz="4" w:space="0" w:color="auto"/>
              <w:bottom w:val="single" w:sz="4" w:space="0" w:color="auto"/>
              <w:right w:val="single" w:sz="4" w:space="0" w:color="auto"/>
            </w:tcBorders>
            <w:hideMark/>
          </w:tcPr>
          <w:p w:rsidR="00491928" w:rsidRPr="00BF4736" w:rsidRDefault="00491928" w:rsidP="00677E3A">
            <w:pPr>
              <w:widowControl w:val="0"/>
              <w:autoSpaceDE w:val="0"/>
              <w:autoSpaceDN w:val="0"/>
              <w:adjustRightInd w:val="0"/>
              <w:jc w:val="both"/>
            </w:pPr>
            <w:proofErr w:type="spellStart"/>
            <w:r w:rsidRPr="00BF4736">
              <w:t>Мессиан</w:t>
            </w:r>
            <w:proofErr w:type="spellEnd"/>
            <w:r w:rsidRPr="00BF4736">
              <w:rPr>
                <w:lang w:val="be-BY"/>
              </w:rPr>
              <w:t>ск</w:t>
            </w:r>
            <w:proofErr w:type="spellStart"/>
            <w:r w:rsidRPr="00BF4736">
              <w:t>ий</w:t>
            </w:r>
            <w:proofErr w:type="spellEnd"/>
            <w:r w:rsidRPr="00BF4736">
              <w:t xml:space="preserve"> иудаизм</w:t>
            </w:r>
          </w:p>
        </w:tc>
        <w:tc>
          <w:tcPr>
            <w:tcW w:w="2388" w:type="dxa"/>
            <w:tcBorders>
              <w:top w:val="single" w:sz="4" w:space="0" w:color="auto"/>
              <w:left w:val="single" w:sz="4" w:space="0" w:color="auto"/>
              <w:bottom w:val="single" w:sz="4" w:space="0" w:color="auto"/>
              <w:right w:val="single" w:sz="4" w:space="0" w:color="auto"/>
            </w:tcBorders>
            <w:hideMark/>
          </w:tcPr>
          <w:p w:rsidR="00491928" w:rsidRPr="00BF4736" w:rsidRDefault="00491928" w:rsidP="00677E3A">
            <w:pPr>
              <w:widowControl w:val="0"/>
              <w:autoSpaceDE w:val="0"/>
              <w:autoSpaceDN w:val="0"/>
              <w:adjustRightInd w:val="0"/>
              <w:ind w:firstLine="851"/>
            </w:pPr>
            <w:r w:rsidRPr="00BF4736">
              <w:t xml:space="preserve">1 </w:t>
            </w:r>
            <w:r w:rsidRPr="00BF4736">
              <w:rPr>
                <w:i/>
              </w:rPr>
              <w:t>(</w:t>
            </w:r>
            <w:r w:rsidRPr="00BF4736">
              <w:rPr>
                <w:i/>
                <w:iCs/>
              </w:rPr>
              <w:t>0,1%)</w:t>
            </w:r>
          </w:p>
        </w:tc>
      </w:tr>
      <w:tr w:rsidR="00491928" w:rsidRPr="00BF4736" w:rsidTr="00677E3A">
        <w:tc>
          <w:tcPr>
            <w:tcW w:w="534" w:type="dxa"/>
            <w:tcBorders>
              <w:top w:val="single" w:sz="4" w:space="0" w:color="auto"/>
              <w:left w:val="single" w:sz="4" w:space="0" w:color="auto"/>
              <w:bottom w:val="single" w:sz="4" w:space="0" w:color="auto"/>
              <w:right w:val="single" w:sz="4" w:space="0" w:color="auto"/>
            </w:tcBorders>
            <w:hideMark/>
          </w:tcPr>
          <w:p w:rsidR="00491928" w:rsidRPr="00BF4736" w:rsidRDefault="00491928" w:rsidP="00677E3A">
            <w:pPr>
              <w:widowControl w:val="0"/>
              <w:autoSpaceDE w:val="0"/>
              <w:autoSpaceDN w:val="0"/>
              <w:adjustRightInd w:val="0"/>
              <w:ind w:left="-142" w:right="-138"/>
              <w:rPr>
                <w:lang w:val="be-BY"/>
              </w:rPr>
            </w:pPr>
            <w:r w:rsidRPr="00BF4736">
              <w:t>15</w:t>
            </w:r>
            <w:r w:rsidRPr="00BF4736">
              <w:rPr>
                <w:lang w:val="be-BY"/>
              </w:rPr>
              <w:t>.</w:t>
            </w:r>
          </w:p>
        </w:tc>
        <w:tc>
          <w:tcPr>
            <w:tcW w:w="6434" w:type="dxa"/>
            <w:tcBorders>
              <w:top w:val="single" w:sz="4" w:space="0" w:color="auto"/>
              <w:left w:val="single" w:sz="4" w:space="0" w:color="auto"/>
              <w:bottom w:val="single" w:sz="4" w:space="0" w:color="auto"/>
              <w:right w:val="single" w:sz="4" w:space="0" w:color="auto"/>
            </w:tcBorders>
            <w:hideMark/>
          </w:tcPr>
          <w:p w:rsidR="00491928" w:rsidRPr="00BF4736" w:rsidRDefault="00491928" w:rsidP="00677E3A">
            <w:pPr>
              <w:widowControl w:val="0"/>
              <w:autoSpaceDE w:val="0"/>
              <w:autoSpaceDN w:val="0"/>
              <w:adjustRightInd w:val="0"/>
              <w:jc w:val="both"/>
            </w:pPr>
            <w:r w:rsidRPr="00BF4736">
              <w:t>Мусульмане</w:t>
            </w:r>
          </w:p>
        </w:tc>
        <w:tc>
          <w:tcPr>
            <w:tcW w:w="2388" w:type="dxa"/>
            <w:tcBorders>
              <w:top w:val="single" w:sz="4" w:space="0" w:color="auto"/>
              <w:left w:val="single" w:sz="4" w:space="0" w:color="auto"/>
              <w:bottom w:val="single" w:sz="4" w:space="0" w:color="auto"/>
              <w:right w:val="single" w:sz="4" w:space="0" w:color="auto"/>
            </w:tcBorders>
            <w:hideMark/>
          </w:tcPr>
          <w:p w:rsidR="00491928" w:rsidRPr="00BF4736" w:rsidRDefault="00491928" w:rsidP="00677E3A">
            <w:pPr>
              <w:widowControl w:val="0"/>
              <w:autoSpaceDE w:val="0"/>
              <w:autoSpaceDN w:val="0"/>
              <w:adjustRightInd w:val="0"/>
              <w:ind w:firstLine="851"/>
            </w:pPr>
            <w:r w:rsidRPr="00BF4736">
              <w:t xml:space="preserve">2 </w:t>
            </w:r>
            <w:r w:rsidRPr="00BF4736">
              <w:rPr>
                <w:i/>
              </w:rPr>
              <w:t>(</w:t>
            </w:r>
            <w:r w:rsidRPr="00BF4736">
              <w:rPr>
                <w:i/>
                <w:iCs/>
              </w:rPr>
              <w:t>0,3%)</w:t>
            </w:r>
          </w:p>
        </w:tc>
      </w:tr>
      <w:tr w:rsidR="00491928" w:rsidRPr="00BF4736" w:rsidTr="00677E3A">
        <w:tc>
          <w:tcPr>
            <w:tcW w:w="534" w:type="dxa"/>
            <w:tcBorders>
              <w:top w:val="single" w:sz="4" w:space="0" w:color="auto"/>
              <w:left w:val="single" w:sz="4" w:space="0" w:color="auto"/>
              <w:bottom w:val="single" w:sz="4" w:space="0" w:color="auto"/>
              <w:right w:val="single" w:sz="4" w:space="0" w:color="auto"/>
            </w:tcBorders>
            <w:hideMark/>
          </w:tcPr>
          <w:p w:rsidR="00491928" w:rsidRPr="00BF4736" w:rsidRDefault="00491928" w:rsidP="00677E3A">
            <w:pPr>
              <w:widowControl w:val="0"/>
              <w:autoSpaceDE w:val="0"/>
              <w:autoSpaceDN w:val="0"/>
              <w:adjustRightInd w:val="0"/>
              <w:ind w:left="-142" w:right="-138"/>
              <w:rPr>
                <w:lang w:val="be-BY"/>
              </w:rPr>
            </w:pPr>
            <w:r w:rsidRPr="00BF4736">
              <w:t>16</w:t>
            </w:r>
            <w:r w:rsidRPr="00BF4736">
              <w:rPr>
                <w:lang w:val="be-BY"/>
              </w:rPr>
              <w:t>.</w:t>
            </w:r>
          </w:p>
        </w:tc>
        <w:tc>
          <w:tcPr>
            <w:tcW w:w="6434" w:type="dxa"/>
            <w:tcBorders>
              <w:top w:val="single" w:sz="4" w:space="0" w:color="auto"/>
              <w:left w:val="single" w:sz="4" w:space="0" w:color="auto"/>
              <w:bottom w:val="single" w:sz="4" w:space="0" w:color="auto"/>
              <w:right w:val="single" w:sz="4" w:space="0" w:color="auto"/>
            </w:tcBorders>
            <w:hideMark/>
          </w:tcPr>
          <w:p w:rsidR="00491928" w:rsidRPr="00BF4736" w:rsidRDefault="00491928" w:rsidP="00677E3A">
            <w:pPr>
              <w:widowControl w:val="0"/>
              <w:autoSpaceDE w:val="0"/>
              <w:autoSpaceDN w:val="0"/>
              <w:adjustRightInd w:val="0"/>
              <w:jc w:val="both"/>
            </w:pPr>
            <w:proofErr w:type="spellStart"/>
            <w:r w:rsidRPr="00BF4736">
              <w:t>Бахаи</w:t>
            </w:r>
            <w:proofErr w:type="spellEnd"/>
          </w:p>
        </w:tc>
        <w:tc>
          <w:tcPr>
            <w:tcW w:w="2388" w:type="dxa"/>
            <w:tcBorders>
              <w:top w:val="single" w:sz="4" w:space="0" w:color="auto"/>
              <w:left w:val="single" w:sz="4" w:space="0" w:color="auto"/>
              <w:bottom w:val="single" w:sz="4" w:space="0" w:color="auto"/>
              <w:right w:val="single" w:sz="4" w:space="0" w:color="auto"/>
            </w:tcBorders>
            <w:hideMark/>
          </w:tcPr>
          <w:p w:rsidR="00491928" w:rsidRPr="00BF4736" w:rsidRDefault="00491928" w:rsidP="00677E3A">
            <w:pPr>
              <w:widowControl w:val="0"/>
              <w:autoSpaceDE w:val="0"/>
              <w:autoSpaceDN w:val="0"/>
              <w:adjustRightInd w:val="0"/>
              <w:ind w:firstLine="851"/>
            </w:pPr>
            <w:r w:rsidRPr="00BF4736">
              <w:t xml:space="preserve">1 </w:t>
            </w:r>
            <w:r w:rsidRPr="00BF4736">
              <w:rPr>
                <w:i/>
              </w:rPr>
              <w:t>(</w:t>
            </w:r>
            <w:r w:rsidRPr="00BF4736">
              <w:rPr>
                <w:i/>
                <w:iCs/>
              </w:rPr>
              <w:t>0,1%)</w:t>
            </w:r>
          </w:p>
        </w:tc>
      </w:tr>
      <w:tr w:rsidR="00491928" w:rsidRPr="00BF4736" w:rsidTr="00677E3A">
        <w:tc>
          <w:tcPr>
            <w:tcW w:w="534" w:type="dxa"/>
            <w:tcBorders>
              <w:top w:val="single" w:sz="4" w:space="0" w:color="auto"/>
              <w:left w:val="single" w:sz="4" w:space="0" w:color="auto"/>
              <w:bottom w:val="single" w:sz="4" w:space="0" w:color="auto"/>
              <w:right w:val="single" w:sz="4" w:space="0" w:color="auto"/>
            </w:tcBorders>
            <w:hideMark/>
          </w:tcPr>
          <w:p w:rsidR="00491928" w:rsidRPr="00BF4736" w:rsidRDefault="00491928" w:rsidP="00677E3A">
            <w:pPr>
              <w:widowControl w:val="0"/>
              <w:autoSpaceDE w:val="0"/>
              <w:autoSpaceDN w:val="0"/>
              <w:adjustRightInd w:val="0"/>
              <w:ind w:left="-142" w:right="-138"/>
              <w:rPr>
                <w:lang w:val="be-BY"/>
              </w:rPr>
            </w:pPr>
            <w:r w:rsidRPr="00BF4736">
              <w:t>17</w:t>
            </w:r>
            <w:r w:rsidRPr="00BF4736">
              <w:rPr>
                <w:lang w:val="be-BY"/>
              </w:rPr>
              <w:t>.</w:t>
            </w:r>
          </w:p>
        </w:tc>
        <w:tc>
          <w:tcPr>
            <w:tcW w:w="6434" w:type="dxa"/>
            <w:tcBorders>
              <w:top w:val="single" w:sz="4" w:space="0" w:color="auto"/>
              <w:left w:val="single" w:sz="4" w:space="0" w:color="auto"/>
              <w:bottom w:val="single" w:sz="4" w:space="0" w:color="auto"/>
              <w:right w:val="single" w:sz="4" w:space="0" w:color="auto"/>
            </w:tcBorders>
            <w:hideMark/>
          </w:tcPr>
          <w:p w:rsidR="00491928" w:rsidRPr="00BF4736" w:rsidRDefault="00491928" w:rsidP="00677E3A">
            <w:pPr>
              <w:widowControl w:val="0"/>
              <w:autoSpaceDE w:val="0"/>
              <w:autoSpaceDN w:val="0"/>
              <w:adjustRightInd w:val="0"/>
              <w:jc w:val="both"/>
            </w:pPr>
            <w:r w:rsidRPr="00BF4736">
              <w:t>Кришнаиты</w:t>
            </w:r>
          </w:p>
        </w:tc>
        <w:tc>
          <w:tcPr>
            <w:tcW w:w="2388" w:type="dxa"/>
            <w:tcBorders>
              <w:top w:val="single" w:sz="4" w:space="0" w:color="auto"/>
              <w:left w:val="single" w:sz="4" w:space="0" w:color="auto"/>
              <w:bottom w:val="single" w:sz="4" w:space="0" w:color="auto"/>
              <w:right w:val="single" w:sz="4" w:space="0" w:color="auto"/>
            </w:tcBorders>
            <w:hideMark/>
          </w:tcPr>
          <w:p w:rsidR="00491928" w:rsidRPr="00BF4736" w:rsidRDefault="00491928" w:rsidP="00677E3A">
            <w:pPr>
              <w:widowControl w:val="0"/>
              <w:autoSpaceDE w:val="0"/>
              <w:autoSpaceDN w:val="0"/>
              <w:adjustRightInd w:val="0"/>
              <w:ind w:firstLine="851"/>
            </w:pPr>
            <w:r w:rsidRPr="00BF4736">
              <w:t xml:space="preserve">1 </w:t>
            </w:r>
            <w:r w:rsidRPr="00BF4736">
              <w:rPr>
                <w:i/>
              </w:rPr>
              <w:t>(</w:t>
            </w:r>
            <w:r w:rsidRPr="00BF4736">
              <w:rPr>
                <w:i/>
                <w:iCs/>
              </w:rPr>
              <w:t>0,1%)</w:t>
            </w:r>
          </w:p>
        </w:tc>
      </w:tr>
    </w:tbl>
    <w:p w:rsidR="00491928" w:rsidRPr="00BF4736" w:rsidRDefault="00491928" w:rsidP="00491928">
      <w:pPr>
        <w:ind w:firstLine="851"/>
        <w:jc w:val="both"/>
      </w:pPr>
      <w:r w:rsidRPr="00BF4736">
        <w:t>По количеству религиозных общин выделяются следующие регионы:</w:t>
      </w:r>
    </w:p>
    <w:p w:rsidR="00491928" w:rsidRPr="00BF4736" w:rsidRDefault="00491928" w:rsidP="00491928">
      <w:pPr>
        <w:numPr>
          <w:ilvl w:val="0"/>
          <w:numId w:val="2"/>
        </w:numPr>
        <w:ind w:left="0" w:firstLine="851"/>
        <w:contextualSpacing/>
        <w:jc w:val="both"/>
        <w:rPr>
          <w:lang w:eastAsia="en-US"/>
        </w:rPr>
      </w:pPr>
      <w:proofErr w:type="spellStart"/>
      <w:r w:rsidRPr="00BF4736">
        <w:rPr>
          <w:lang w:eastAsia="en-US"/>
        </w:rPr>
        <w:t>Столинский</w:t>
      </w:r>
      <w:proofErr w:type="spellEnd"/>
      <w:r w:rsidRPr="00BF4736">
        <w:rPr>
          <w:lang w:eastAsia="en-US"/>
        </w:rPr>
        <w:t xml:space="preserve"> район (78 общин);</w:t>
      </w:r>
    </w:p>
    <w:p w:rsidR="00491928" w:rsidRPr="00BF4736" w:rsidRDefault="00491928" w:rsidP="00491928">
      <w:pPr>
        <w:numPr>
          <w:ilvl w:val="0"/>
          <w:numId w:val="2"/>
        </w:numPr>
        <w:ind w:left="0" w:firstLine="851"/>
        <w:contextualSpacing/>
        <w:jc w:val="both"/>
        <w:rPr>
          <w:lang w:eastAsia="en-US"/>
        </w:rPr>
      </w:pPr>
      <w:proofErr w:type="spellStart"/>
      <w:r w:rsidRPr="00BF4736">
        <w:rPr>
          <w:lang w:eastAsia="en-US"/>
        </w:rPr>
        <w:t>Пинский</w:t>
      </w:r>
      <w:proofErr w:type="spellEnd"/>
      <w:r w:rsidRPr="00BF4736">
        <w:rPr>
          <w:lang w:eastAsia="en-US"/>
        </w:rPr>
        <w:t xml:space="preserve"> район (76 общин);</w:t>
      </w:r>
    </w:p>
    <w:p w:rsidR="00491928" w:rsidRDefault="00491928" w:rsidP="00491928">
      <w:pPr>
        <w:pStyle w:val="a7"/>
        <w:numPr>
          <w:ilvl w:val="0"/>
          <w:numId w:val="2"/>
        </w:numPr>
        <w:ind w:left="0" w:firstLine="851"/>
      </w:pPr>
      <w:r w:rsidRPr="00BF4736">
        <w:t>Кобринский район (63 общины).</w:t>
      </w:r>
    </w:p>
    <w:p w:rsidR="00BF4736" w:rsidRPr="00BF4736" w:rsidRDefault="00491928" w:rsidP="00BF4736">
      <w:pPr>
        <w:ind w:firstLine="851"/>
        <w:jc w:val="both"/>
      </w:pPr>
      <w:r>
        <w:t>Имеются</w:t>
      </w:r>
      <w:r w:rsidR="00BF4736" w:rsidRPr="00BF4736">
        <w:t xml:space="preserve"> </w:t>
      </w:r>
      <w:r w:rsidR="003C1D7C">
        <w:rPr>
          <w:b/>
        </w:rPr>
        <w:t>22</w:t>
      </w:r>
      <w:r w:rsidR="00BF4736" w:rsidRPr="00BF4736">
        <w:rPr>
          <w:b/>
        </w:rPr>
        <w:t xml:space="preserve"> </w:t>
      </w:r>
      <w:proofErr w:type="spellStart"/>
      <w:r>
        <w:rPr>
          <w:b/>
        </w:rPr>
        <w:t>общеконфессиональные</w:t>
      </w:r>
      <w:proofErr w:type="spellEnd"/>
      <w:r>
        <w:rPr>
          <w:b/>
        </w:rPr>
        <w:t xml:space="preserve"> </w:t>
      </w:r>
      <w:r w:rsidR="00BF4736" w:rsidRPr="00BF4736">
        <w:rPr>
          <w:b/>
        </w:rPr>
        <w:t>религиозны</w:t>
      </w:r>
      <w:r w:rsidR="003C1D7C" w:rsidRPr="003C1D7C">
        <w:rPr>
          <w:b/>
        </w:rPr>
        <w:t>е</w:t>
      </w:r>
      <w:r w:rsidR="00BF4736" w:rsidRPr="00BF4736">
        <w:rPr>
          <w:b/>
        </w:rPr>
        <w:t xml:space="preserve"> организаци</w:t>
      </w:r>
      <w:r w:rsidR="003C1D7C" w:rsidRPr="003C1D7C">
        <w:rPr>
          <w:b/>
        </w:rPr>
        <w:t>и</w:t>
      </w:r>
      <w:r w:rsidR="003C1D7C">
        <w:t>:</w:t>
      </w:r>
    </w:p>
    <w:p w:rsidR="00BF4736" w:rsidRPr="00BF4736" w:rsidRDefault="00BF4736" w:rsidP="00BF4736">
      <w:pPr>
        <w:ind w:firstLine="851"/>
        <w:jc w:val="both"/>
      </w:pPr>
      <w:r w:rsidRPr="00BF4736">
        <w:rPr>
          <w:b/>
          <w:bCs/>
        </w:rPr>
        <w:t>3 епархии</w:t>
      </w:r>
      <w:r w:rsidRPr="00BF4736">
        <w:t xml:space="preserve">: 2 православных (Брестская и </w:t>
      </w:r>
      <w:proofErr w:type="spellStart"/>
      <w:r w:rsidRPr="00BF4736">
        <w:t>Пинская</w:t>
      </w:r>
      <w:proofErr w:type="spellEnd"/>
      <w:r w:rsidRPr="00BF4736">
        <w:t>) и 1 римско-католическая (</w:t>
      </w:r>
      <w:proofErr w:type="spellStart"/>
      <w:r w:rsidRPr="00BF4736">
        <w:t>Пинская</w:t>
      </w:r>
      <w:proofErr w:type="spellEnd"/>
      <w:r w:rsidRPr="00BF4736">
        <w:t xml:space="preserve">); </w:t>
      </w:r>
    </w:p>
    <w:p w:rsidR="00BF4736" w:rsidRPr="00BF4736" w:rsidRDefault="00BF4736" w:rsidP="00BF4736">
      <w:pPr>
        <w:ind w:firstLine="851"/>
        <w:jc w:val="both"/>
      </w:pPr>
      <w:r w:rsidRPr="00BF4736">
        <w:rPr>
          <w:b/>
          <w:bCs/>
        </w:rPr>
        <w:t>2 областных объединения</w:t>
      </w:r>
      <w:r w:rsidRPr="00BF4736">
        <w:t>: евангельских христиан-баптистов (</w:t>
      </w:r>
      <w:proofErr w:type="spellStart"/>
      <w:r w:rsidRPr="00BF4736">
        <w:t>г</w:t>
      </w:r>
      <w:proofErr w:type="gramStart"/>
      <w:r w:rsidRPr="00BF4736">
        <w:t>.К</w:t>
      </w:r>
      <w:proofErr w:type="gramEnd"/>
      <w:r w:rsidRPr="00BF4736">
        <w:t>обрин</w:t>
      </w:r>
      <w:proofErr w:type="spellEnd"/>
      <w:r w:rsidRPr="00BF4736">
        <w:t>) и христиан веры евангельской (</w:t>
      </w:r>
      <w:proofErr w:type="spellStart"/>
      <w:r w:rsidRPr="00BF4736">
        <w:t>г.Брест</w:t>
      </w:r>
      <w:proofErr w:type="spellEnd"/>
      <w:r w:rsidRPr="00BF4736">
        <w:t>);</w:t>
      </w:r>
    </w:p>
    <w:p w:rsidR="00BF4736" w:rsidRPr="00BF4736" w:rsidRDefault="00BF4736" w:rsidP="00BF4736">
      <w:pPr>
        <w:ind w:firstLine="851"/>
        <w:jc w:val="both"/>
      </w:pPr>
      <w:r w:rsidRPr="00BF4736">
        <w:rPr>
          <w:b/>
          <w:bCs/>
        </w:rPr>
        <w:lastRenderedPageBreak/>
        <w:t xml:space="preserve">2 </w:t>
      </w:r>
      <w:proofErr w:type="gramStart"/>
      <w:r w:rsidRPr="00BF4736">
        <w:rPr>
          <w:b/>
          <w:bCs/>
        </w:rPr>
        <w:t>религиозных</w:t>
      </w:r>
      <w:proofErr w:type="gramEnd"/>
      <w:r w:rsidRPr="00BF4736">
        <w:rPr>
          <w:b/>
          <w:bCs/>
        </w:rPr>
        <w:t xml:space="preserve"> учебных заведения</w:t>
      </w:r>
      <w:r w:rsidRPr="00BF4736">
        <w:t xml:space="preserve">: </w:t>
      </w:r>
      <w:proofErr w:type="spellStart"/>
      <w:r w:rsidRPr="00BF4736">
        <w:t>Межъепархиальная</w:t>
      </w:r>
      <w:proofErr w:type="spellEnd"/>
      <w:r w:rsidRPr="00BF4736">
        <w:t xml:space="preserve"> высшая духовная римско-католическая семинария им. святого </w:t>
      </w:r>
      <w:proofErr w:type="spellStart"/>
      <w:r w:rsidRPr="00BF4736">
        <w:t>Ф.Аквинского</w:t>
      </w:r>
      <w:proofErr w:type="spellEnd"/>
      <w:r w:rsidRPr="00BF4736">
        <w:t xml:space="preserve"> (</w:t>
      </w:r>
      <w:proofErr w:type="spellStart"/>
      <w:r w:rsidRPr="00BF4736">
        <w:t>г</w:t>
      </w:r>
      <w:proofErr w:type="gramStart"/>
      <w:r w:rsidRPr="00BF4736">
        <w:t>.П</w:t>
      </w:r>
      <w:proofErr w:type="gramEnd"/>
      <w:r w:rsidRPr="00BF4736">
        <w:t>инск</w:t>
      </w:r>
      <w:proofErr w:type="spellEnd"/>
      <w:r w:rsidRPr="00BF4736">
        <w:t xml:space="preserve">) и </w:t>
      </w:r>
      <w:proofErr w:type="spellStart"/>
      <w:r w:rsidRPr="00BF4736">
        <w:t>катехетический</w:t>
      </w:r>
      <w:proofErr w:type="spellEnd"/>
      <w:r w:rsidRPr="00BF4736">
        <w:t xml:space="preserve"> колледж имени </w:t>
      </w:r>
      <w:proofErr w:type="spellStart"/>
      <w:r w:rsidRPr="00BF4736">
        <w:t>Зигмунта</w:t>
      </w:r>
      <w:proofErr w:type="spellEnd"/>
      <w:r w:rsidRPr="00BF4736">
        <w:t xml:space="preserve"> Лозинского (</w:t>
      </w:r>
      <w:proofErr w:type="spellStart"/>
      <w:r w:rsidRPr="00BF4736">
        <w:t>г.Барановичи</w:t>
      </w:r>
      <w:proofErr w:type="spellEnd"/>
      <w:r w:rsidRPr="00BF4736">
        <w:t xml:space="preserve">); </w:t>
      </w:r>
    </w:p>
    <w:p w:rsidR="00BF4736" w:rsidRPr="00BF4736" w:rsidRDefault="00BF4736" w:rsidP="00BF4736">
      <w:pPr>
        <w:ind w:firstLine="851"/>
        <w:jc w:val="both"/>
      </w:pPr>
      <w:r w:rsidRPr="00BF4736">
        <w:rPr>
          <w:b/>
          <w:bCs/>
        </w:rPr>
        <w:t>6 монастырей</w:t>
      </w:r>
      <w:r w:rsidRPr="00BF4736">
        <w:t xml:space="preserve">: 5 православных (2 мужских – в </w:t>
      </w:r>
      <w:proofErr w:type="spellStart"/>
      <w:r w:rsidRPr="00BF4736">
        <w:t>г</w:t>
      </w:r>
      <w:proofErr w:type="gramStart"/>
      <w:r w:rsidRPr="00BF4736">
        <w:t>.Б</w:t>
      </w:r>
      <w:proofErr w:type="gramEnd"/>
      <w:r w:rsidRPr="00BF4736">
        <w:t>ресте</w:t>
      </w:r>
      <w:proofErr w:type="spellEnd"/>
      <w:r w:rsidRPr="00BF4736">
        <w:t xml:space="preserve"> и </w:t>
      </w:r>
      <w:proofErr w:type="spellStart"/>
      <w:r w:rsidRPr="00BF4736">
        <w:t>аг.Хмелево</w:t>
      </w:r>
      <w:proofErr w:type="spellEnd"/>
      <w:r w:rsidRPr="00BF4736">
        <w:t xml:space="preserve"> </w:t>
      </w:r>
      <w:proofErr w:type="spellStart"/>
      <w:r w:rsidRPr="00BF4736">
        <w:t>Жабинковского</w:t>
      </w:r>
      <w:proofErr w:type="spellEnd"/>
      <w:r w:rsidRPr="00BF4736">
        <w:t xml:space="preserve"> района и 3 женских – в </w:t>
      </w:r>
      <w:proofErr w:type="spellStart"/>
      <w:r w:rsidRPr="00BF4736">
        <w:t>гг.Брест</w:t>
      </w:r>
      <w:proofErr w:type="spellEnd"/>
      <w:r w:rsidRPr="00BF4736">
        <w:t xml:space="preserve">, Пинск и </w:t>
      </w:r>
      <w:proofErr w:type="spellStart"/>
      <w:r w:rsidRPr="00BF4736">
        <w:t>Кобрин</w:t>
      </w:r>
      <w:proofErr w:type="spellEnd"/>
      <w:r w:rsidRPr="00BF4736">
        <w:t>) и 1 римско-католический женский (</w:t>
      </w:r>
      <w:proofErr w:type="spellStart"/>
      <w:r w:rsidRPr="00BF4736">
        <w:t>г.Барановичи</w:t>
      </w:r>
      <w:proofErr w:type="spellEnd"/>
      <w:r w:rsidRPr="00BF4736">
        <w:t>);</w:t>
      </w:r>
    </w:p>
    <w:p w:rsidR="00BF4736" w:rsidRPr="00BF4736" w:rsidRDefault="00BF4736" w:rsidP="00BF4736">
      <w:pPr>
        <w:ind w:firstLine="851"/>
        <w:jc w:val="both"/>
      </w:pPr>
      <w:r w:rsidRPr="00BF4736">
        <w:rPr>
          <w:b/>
          <w:bCs/>
        </w:rPr>
        <w:t>5 миссий</w:t>
      </w:r>
      <w:r w:rsidRPr="00BF4736">
        <w:t xml:space="preserve">: </w:t>
      </w:r>
    </w:p>
    <w:p w:rsidR="00BF4736" w:rsidRPr="00BF4736" w:rsidRDefault="00BF4736" w:rsidP="00BF4736">
      <w:pPr>
        <w:ind w:firstLine="851"/>
        <w:jc w:val="both"/>
      </w:pPr>
      <w:r w:rsidRPr="00BF4736">
        <w:t xml:space="preserve">- религиозная миссия «Благотворительное католическое общество </w:t>
      </w:r>
      <w:proofErr w:type="spellStart"/>
      <w:r w:rsidRPr="00BF4736">
        <w:t>Каритас</w:t>
      </w:r>
      <w:proofErr w:type="spellEnd"/>
      <w:r w:rsidRPr="00BF4736">
        <w:t xml:space="preserve">» </w:t>
      </w:r>
      <w:proofErr w:type="spellStart"/>
      <w:r w:rsidRPr="00BF4736">
        <w:t>Пинской</w:t>
      </w:r>
      <w:proofErr w:type="spellEnd"/>
      <w:r w:rsidRPr="00BF4736">
        <w:t xml:space="preserve"> епархии (</w:t>
      </w:r>
      <w:proofErr w:type="spellStart"/>
      <w:r w:rsidRPr="00BF4736">
        <w:t>аг</w:t>
      </w:r>
      <w:proofErr w:type="gramStart"/>
      <w:r w:rsidRPr="00BF4736">
        <w:t>.Ч</w:t>
      </w:r>
      <w:proofErr w:type="gramEnd"/>
      <w:r w:rsidRPr="00BF4736">
        <w:t>ернавчицы</w:t>
      </w:r>
      <w:proofErr w:type="spellEnd"/>
      <w:r w:rsidRPr="00BF4736">
        <w:t xml:space="preserve"> Брестского района);</w:t>
      </w:r>
    </w:p>
    <w:p w:rsidR="00BF4736" w:rsidRPr="00BF4736" w:rsidRDefault="00BF4736" w:rsidP="00BF4736">
      <w:pPr>
        <w:ind w:firstLine="851"/>
        <w:jc w:val="both"/>
      </w:pPr>
      <w:r w:rsidRPr="00BF4736">
        <w:t>- христианское миссионерское общество «Благовест» союза евангельских христиан-баптистов в Республике Беларусь (</w:t>
      </w:r>
      <w:proofErr w:type="spellStart"/>
      <w:r w:rsidRPr="00BF4736">
        <w:t>г</w:t>
      </w:r>
      <w:proofErr w:type="gramStart"/>
      <w:r w:rsidRPr="00BF4736">
        <w:t>.Б</w:t>
      </w:r>
      <w:proofErr w:type="gramEnd"/>
      <w:r w:rsidRPr="00BF4736">
        <w:t>рест</w:t>
      </w:r>
      <w:proofErr w:type="spellEnd"/>
      <w:r w:rsidRPr="00BF4736">
        <w:t>);</w:t>
      </w:r>
    </w:p>
    <w:p w:rsidR="00BF4736" w:rsidRPr="00BF4736" w:rsidRDefault="00BF4736" w:rsidP="00BF4736">
      <w:pPr>
        <w:ind w:firstLine="851"/>
        <w:jc w:val="both"/>
      </w:pPr>
      <w:r w:rsidRPr="00BF4736">
        <w:t>- благотворительная религиозная миссия «Возвращение» союза христиан веры евангельской в Республике Беларусь (</w:t>
      </w:r>
      <w:proofErr w:type="spellStart"/>
      <w:r w:rsidRPr="00BF4736">
        <w:t>г</w:t>
      </w:r>
      <w:proofErr w:type="gramStart"/>
      <w:r w:rsidRPr="00BF4736">
        <w:t>.Б</w:t>
      </w:r>
      <w:proofErr w:type="gramEnd"/>
      <w:r w:rsidRPr="00BF4736">
        <w:t>арановичи</w:t>
      </w:r>
      <w:proofErr w:type="spellEnd"/>
      <w:r w:rsidRPr="00BF4736">
        <w:t>);</w:t>
      </w:r>
    </w:p>
    <w:p w:rsidR="00BF4736" w:rsidRPr="00BF4736" w:rsidRDefault="00BF4736" w:rsidP="00BF4736">
      <w:pPr>
        <w:ind w:firstLine="851"/>
        <w:jc w:val="both"/>
      </w:pPr>
      <w:r w:rsidRPr="00BF4736">
        <w:t>- религиозная миссия «Свет истины» областного объединения христиан веры евангельской (</w:t>
      </w:r>
      <w:proofErr w:type="spellStart"/>
      <w:r w:rsidRPr="00BF4736">
        <w:t>г</w:t>
      </w:r>
      <w:proofErr w:type="gramStart"/>
      <w:r w:rsidRPr="00BF4736">
        <w:t>.Б</w:t>
      </w:r>
      <w:proofErr w:type="gramEnd"/>
      <w:r w:rsidRPr="00BF4736">
        <w:t>рест</w:t>
      </w:r>
      <w:proofErr w:type="spellEnd"/>
      <w:r w:rsidRPr="00BF4736">
        <w:t>);</w:t>
      </w:r>
    </w:p>
    <w:p w:rsidR="00BF4736" w:rsidRPr="00BF4736" w:rsidRDefault="00BF4736" w:rsidP="00BF4736">
      <w:pPr>
        <w:ind w:firstLine="851"/>
        <w:jc w:val="both"/>
      </w:pPr>
      <w:r w:rsidRPr="00BF4736">
        <w:t>- религиозная миссия «</w:t>
      </w:r>
      <w:proofErr w:type="spellStart"/>
      <w:r w:rsidRPr="00BF4736">
        <w:t>Трансмировое</w:t>
      </w:r>
      <w:proofErr w:type="spellEnd"/>
      <w:r w:rsidRPr="00BF4736">
        <w:t xml:space="preserve"> радио» союза евангельских христиан баптистов (</w:t>
      </w:r>
      <w:proofErr w:type="spellStart"/>
      <w:r w:rsidRPr="00BF4736">
        <w:t>г</w:t>
      </w:r>
      <w:proofErr w:type="gramStart"/>
      <w:r w:rsidRPr="00BF4736">
        <w:t>.Б</w:t>
      </w:r>
      <w:proofErr w:type="gramEnd"/>
      <w:r w:rsidRPr="00BF4736">
        <w:t>рест</w:t>
      </w:r>
      <w:proofErr w:type="spellEnd"/>
      <w:r w:rsidRPr="00BF4736">
        <w:t>);</w:t>
      </w:r>
    </w:p>
    <w:p w:rsidR="00BF4736" w:rsidRPr="00BF4736" w:rsidRDefault="00BF4736" w:rsidP="00BF4736">
      <w:pPr>
        <w:ind w:firstLine="851"/>
        <w:jc w:val="both"/>
      </w:pPr>
      <w:r w:rsidRPr="00BF4736">
        <w:rPr>
          <w:b/>
          <w:bCs/>
        </w:rPr>
        <w:t>4 редакции</w:t>
      </w:r>
      <w:r w:rsidRPr="00BF4736">
        <w:rPr>
          <w:bCs/>
        </w:rPr>
        <w:t xml:space="preserve"> религиозных газет и журналов</w:t>
      </w:r>
      <w:r w:rsidRPr="00BF4736">
        <w:t xml:space="preserve">: </w:t>
      </w:r>
    </w:p>
    <w:p w:rsidR="00BF4736" w:rsidRPr="00BF4736" w:rsidRDefault="00BF4736" w:rsidP="00BF4736">
      <w:pPr>
        <w:ind w:firstLine="851"/>
        <w:jc w:val="both"/>
      </w:pPr>
      <w:r w:rsidRPr="00BF4736">
        <w:t>- православная газета «Духовный вестник» и информационный бюллетень «Брестские епархиальные ведомости» Брестской епархии;</w:t>
      </w:r>
    </w:p>
    <w:p w:rsidR="00BF4736" w:rsidRPr="00BF4736" w:rsidRDefault="00BF4736" w:rsidP="00BF4736">
      <w:pPr>
        <w:ind w:firstLine="851"/>
        <w:jc w:val="both"/>
      </w:pPr>
      <w:r w:rsidRPr="00BF4736">
        <w:t>- журнал «</w:t>
      </w:r>
      <w:proofErr w:type="spellStart"/>
      <w:r w:rsidRPr="00BF4736">
        <w:t>Дыялог</w:t>
      </w:r>
      <w:proofErr w:type="spellEnd"/>
      <w:r w:rsidRPr="00BF4736">
        <w:t xml:space="preserve">» (учредитель – римско-католический костел Божьей Матери </w:t>
      </w:r>
      <w:proofErr w:type="spellStart"/>
      <w:r w:rsidRPr="00BF4736">
        <w:t>Фатимской</w:t>
      </w:r>
      <w:proofErr w:type="spellEnd"/>
      <w:r w:rsidRPr="00BF4736">
        <w:t xml:space="preserve"> </w:t>
      </w:r>
      <w:proofErr w:type="spellStart"/>
      <w:r w:rsidRPr="00BF4736">
        <w:t>г</w:t>
      </w:r>
      <w:proofErr w:type="gramStart"/>
      <w:r w:rsidRPr="00BF4736">
        <w:t>.Б</w:t>
      </w:r>
      <w:proofErr w:type="gramEnd"/>
      <w:r w:rsidRPr="00BF4736">
        <w:t>арановичи</w:t>
      </w:r>
      <w:proofErr w:type="spellEnd"/>
      <w:r w:rsidRPr="00BF4736">
        <w:t>);</w:t>
      </w:r>
    </w:p>
    <w:p w:rsidR="00BF4736" w:rsidRPr="00BF4736" w:rsidRDefault="00BF4736" w:rsidP="00BF4736">
      <w:pPr>
        <w:ind w:firstLine="851"/>
        <w:jc w:val="both"/>
      </w:pPr>
      <w:r w:rsidRPr="00BF4736">
        <w:t>- журнал «</w:t>
      </w:r>
      <w:proofErr w:type="spellStart"/>
      <w:r w:rsidRPr="00BF4736">
        <w:t>Крын</w:t>
      </w:r>
      <w:proofErr w:type="spellEnd"/>
      <w:r w:rsidRPr="00BF4736">
        <w:rPr>
          <w:lang w:val="be-BY"/>
        </w:rPr>
        <w:t>іца жыцця</w:t>
      </w:r>
      <w:r w:rsidRPr="00BF4736">
        <w:t>» и детский журнал «</w:t>
      </w:r>
      <w:proofErr w:type="spellStart"/>
      <w:r w:rsidRPr="00BF4736">
        <w:t>Крын</w:t>
      </w:r>
      <w:proofErr w:type="spellEnd"/>
      <w:r w:rsidRPr="00BF4736">
        <w:rPr>
          <w:lang w:val="be-BY"/>
        </w:rPr>
        <w:t>і</w:t>
      </w:r>
      <w:proofErr w:type="spellStart"/>
      <w:r w:rsidRPr="00BF4736">
        <w:t>чка</w:t>
      </w:r>
      <w:proofErr w:type="spellEnd"/>
      <w:r w:rsidRPr="00BF4736">
        <w:t>» союза евангельских христиан-баптистов в Республике Беларусь (</w:t>
      </w:r>
      <w:proofErr w:type="spellStart"/>
      <w:r w:rsidRPr="00BF4736">
        <w:t>г</w:t>
      </w:r>
      <w:proofErr w:type="gramStart"/>
      <w:r w:rsidRPr="00BF4736">
        <w:t>.К</w:t>
      </w:r>
      <w:proofErr w:type="gramEnd"/>
      <w:r w:rsidRPr="00BF4736">
        <w:t>обрин</w:t>
      </w:r>
      <w:proofErr w:type="spellEnd"/>
      <w:r w:rsidRPr="00BF4736">
        <w:t>).</w:t>
      </w:r>
    </w:p>
    <w:p w:rsidR="00491928" w:rsidRPr="00491928" w:rsidRDefault="00491928" w:rsidP="00491928">
      <w:pPr>
        <w:ind w:left="2268"/>
        <w:jc w:val="both"/>
        <w:rPr>
          <w:i/>
        </w:rPr>
      </w:pPr>
      <w:proofErr w:type="spellStart"/>
      <w:r w:rsidRPr="00491928">
        <w:rPr>
          <w:i/>
        </w:rPr>
        <w:t>Справочно</w:t>
      </w:r>
      <w:proofErr w:type="spellEnd"/>
      <w:r w:rsidRPr="00491928">
        <w:rPr>
          <w:i/>
        </w:rPr>
        <w:t xml:space="preserve">: </w:t>
      </w:r>
      <w:r>
        <w:rPr>
          <w:i/>
        </w:rPr>
        <w:t xml:space="preserve">к религиозным организациям относятся </w:t>
      </w:r>
      <w:r w:rsidRPr="00491928">
        <w:rPr>
          <w:i/>
        </w:rPr>
        <w:t>религиозны</w:t>
      </w:r>
      <w:r>
        <w:rPr>
          <w:i/>
        </w:rPr>
        <w:t>е</w:t>
      </w:r>
      <w:r w:rsidRPr="00491928">
        <w:rPr>
          <w:i/>
        </w:rPr>
        <w:t xml:space="preserve"> объединени</w:t>
      </w:r>
      <w:r>
        <w:rPr>
          <w:i/>
        </w:rPr>
        <w:t>я (объединения общин одной конфессии)</w:t>
      </w:r>
      <w:r w:rsidRPr="00491928">
        <w:rPr>
          <w:i/>
        </w:rPr>
        <w:t>, мисси</w:t>
      </w:r>
      <w:r>
        <w:rPr>
          <w:i/>
        </w:rPr>
        <w:t>и</w:t>
      </w:r>
      <w:r w:rsidRPr="00491928">
        <w:rPr>
          <w:i/>
        </w:rPr>
        <w:t>, монастыр</w:t>
      </w:r>
      <w:r>
        <w:rPr>
          <w:i/>
        </w:rPr>
        <w:t>и (монашеские общины)</w:t>
      </w:r>
      <w:r w:rsidRPr="00491928">
        <w:rPr>
          <w:i/>
        </w:rPr>
        <w:t>, братств</w:t>
      </w:r>
      <w:r>
        <w:rPr>
          <w:i/>
        </w:rPr>
        <w:t>а и</w:t>
      </w:r>
      <w:r w:rsidRPr="00491928">
        <w:rPr>
          <w:i/>
        </w:rPr>
        <w:t xml:space="preserve"> </w:t>
      </w:r>
      <w:proofErr w:type="spellStart"/>
      <w:r w:rsidRPr="00491928">
        <w:rPr>
          <w:i/>
        </w:rPr>
        <w:t>сестричеств</w:t>
      </w:r>
      <w:r>
        <w:rPr>
          <w:i/>
        </w:rPr>
        <w:t>а</w:t>
      </w:r>
      <w:proofErr w:type="spellEnd"/>
      <w:r w:rsidRPr="00491928">
        <w:rPr>
          <w:i/>
        </w:rPr>
        <w:t>, духовны</w:t>
      </w:r>
      <w:r>
        <w:rPr>
          <w:i/>
        </w:rPr>
        <w:t>е</w:t>
      </w:r>
      <w:r w:rsidRPr="00491928">
        <w:rPr>
          <w:i/>
        </w:rPr>
        <w:t xml:space="preserve"> учебны</w:t>
      </w:r>
      <w:r>
        <w:rPr>
          <w:i/>
        </w:rPr>
        <w:t>е</w:t>
      </w:r>
      <w:r w:rsidRPr="00491928">
        <w:rPr>
          <w:i/>
        </w:rPr>
        <w:t xml:space="preserve"> заведени</w:t>
      </w:r>
      <w:r>
        <w:rPr>
          <w:i/>
        </w:rPr>
        <w:t>я</w:t>
      </w:r>
      <w:r w:rsidR="000E3297">
        <w:rPr>
          <w:i/>
        </w:rPr>
        <w:t xml:space="preserve"> </w:t>
      </w:r>
      <w:r w:rsidR="000E3297" w:rsidRPr="000E3297">
        <w:rPr>
          <w:i/>
        </w:rPr>
        <w:t xml:space="preserve">(всего </w:t>
      </w:r>
      <w:r w:rsidR="000E3297">
        <w:rPr>
          <w:i/>
        </w:rPr>
        <w:t xml:space="preserve">таких </w:t>
      </w:r>
      <w:r w:rsidR="000E3297" w:rsidRPr="000E3297">
        <w:rPr>
          <w:i/>
        </w:rPr>
        <w:t>в стране – 175)</w:t>
      </w:r>
      <w:r w:rsidR="000E3297">
        <w:rPr>
          <w:i/>
        </w:rPr>
        <w:t>.</w:t>
      </w:r>
    </w:p>
    <w:p w:rsidR="000E3297" w:rsidRDefault="000E3297" w:rsidP="000E3297">
      <w:pPr>
        <w:ind w:firstLine="709"/>
        <w:jc w:val="both"/>
      </w:pPr>
      <w:r>
        <w:t xml:space="preserve">В общинах области религиозную деятельность осуществляют более </w:t>
      </w:r>
      <w:r w:rsidRPr="00F5471E">
        <w:rPr>
          <w:b/>
        </w:rPr>
        <w:t>750 священнослужителей</w:t>
      </w:r>
      <w:r>
        <w:t>, из которых 17 являются иностранными гражданами (13 граждан Польши – католических священнослужителей, 3 православных из Украины и Сербии и 1 раввин из Израиля); приглашены 8 иностранных монахинь (3 православных и 5 католических).</w:t>
      </w:r>
    </w:p>
    <w:p w:rsidR="000E3297" w:rsidRDefault="000E3297" w:rsidP="000E3297">
      <w:pPr>
        <w:ind w:firstLine="709"/>
        <w:jc w:val="both"/>
      </w:pPr>
      <w:r>
        <w:t xml:space="preserve">Постоянный контроль осуществляется по вопросам получения земельных участков и строительства </w:t>
      </w:r>
      <w:r w:rsidRPr="00F5471E">
        <w:rPr>
          <w:b/>
        </w:rPr>
        <w:t>культовых зданий</w:t>
      </w:r>
      <w:r w:rsidR="00F5471E" w:rsidRPr="00F5471E">
        <w:rPr>
          <w:b/>
        </w:rPr>
        <w:t xml:space="preserve"> (655)</w:t>
      </w:r>
      <w:r w:rsidR="00F5471E">
        <w:t xml:space="preserve">, </w:t>
      </w:r>
      <w:r>
        <w:t>в том числе поклонных крестов</w:t>
      </w:r>
      <w:r w:rsidR="00F5471E">
        <w:t xml:space="preserve"> и памятных знаков</w:t>
      </w:r>
      <w:r>
        <w:t xml:space="preserve">, реконструкции жилых и общественных зданий под культовые цели. 34 культовых здания строит </w:t>
      </w:r>
      <w:r>
        <w:lastRenderedPageBreak/>
        <w:t xml:space="preserve">БПЦ, ещё 6 – другие конфессии. Религиозные организации всех конфессий получают земельные участки </w:t>
      </w:r>
    </w:p>
    <w:p w:rsidR="00EF1DAD" w:rsidRDefault="00EF1DAD" w:rsidP="00EF1DAD">
      <w:pPr>
        <w:ind w:firstLine="709"/>
        <w:jc w:val="both"/>
      </w:pPr>
      <w:r>
        <w:t xml:space="preserve">В религиозной и общественной жизни доминирующую позицию сохраняет </w:t>
      </w:r>
      <w:r w:rsidRPr="00F5471E">
        <w:rPr>
          <w:b/>
        </w:rPr>
        <w:t>Белорусская православная церковь</w:t>
      </w:r>
      <w:r>
        <w:t xml:space="preserve"> (далее – БПЦ). </w:t>
      </w:r>
    </w:p>
    <w:p w:rsidR="00F5471E" w:rsidRDefault="00EF1DAD" w:rsidP="00F5471E">
      <w:pPr>
        <w:ind w:firstLine="709"/>
        <w:jc w:val="both"/>
      </w:pPr>
      <w:r>
        <w:t xml:space="preserve">В 2003 году </w:t>
      </w:r>
      <w:r w:rsidR="00F5471E">
        <w:t xml:space="preserve">подписано </w:t>
      </w:r>
      <w:r>
        <w:t>Соглашени</w:t>
      </w:r>
      <w:r w:rsidR="00F5471E">
        <w:t>е</w:t>
      </w:r>
      <w:r>
        <w:t xml:space="preserve"> о сотрудничестве между Республикой Беларусь и </w:t>
      </w:r>
      <w:r w:rsidR="00F5471E">
        <w:t xml:space="preserve">православной церковью, которая </w:t>
      </w:r>
      <w:r>
        <w:t>играет важнейшую роль в духовном возрождении общества, формируя у людей высокие гражданские и нравственные качества, являясь основой конфессионального мира и стабильности.</w:t>
      </w:r>
      <w:r w:rsidR="00F5471E">
        <w:t xml:space="preserve"> Православные организации активно сотрудничают с государственными учреждениями в вопросах нравственного воспитания, демографической безопасности, предупреждения пьянства и алкоголизма, противодействия наркомании, профилактики рецидивной преступности, социальной реабилитации граждан, освобожденных из исправительных учреждений, профилактике суицидального поведения, формирования приверженности к здоровому образу жизни. Во многих организациях здравоохранения области открыты комнаты для встреч священнослужителей с верующими. </w:t>
      </w:r>
    </w:p>
    <w:p w:rsidR="00F5471E" w:rsidRDefault="00F5471E" w:rsidP="00F5471E">
      <w:pPr>
        <w:ind w:firstLine="709"/>
        <w:jc w:val="both"/>
      </w:pPr>
      <w:r>
        <w:t xml:space="preserve">В Республике Беларусь традиционно продолжает оказываться государственная финансовая поддержка БПЦ в сфере духовного образования. </w:t>
      </w:r>
      <w:proofErr w:type="gramStart"/>
      <w:r>
        <w:t xml:space="preserve">В соответствии с распоряжениями Президента Республики Беларусь государством выделяются средства для оплаты труда преподавателей, работников и выплаты стипендий студентам и учащимся Минской духовной академии и семинарии, Витебской духовной семинарии и Минского духовного училища (в 2018 году – 811 тыс. рублей), а также студентам Института теологии имени святых </w:t>
      </w:r>
      <w:proofErr w:type="spellStart"/>
      <w:r>
        <w:t>Мефодия</w:t>
      </w:r>
      <w:proofErr w:type="spellEnd"/>
      <w:r>
        <w:t xml:space="preserve"> и Кирилла Белорусского государственного университета.</w:t>
      </w:r>
      <w:proofErr w:type="gramEnd"/>
      <w:r>
        <w:t xml:space="preserve"> Ежегодно Указом Главы государства священнослужителям БПЦ и студентам (семинаристам) очной формы обучения духовных учебных заведений БПЦ предоставляется отсрочка от службы в армии. </w:t>
      </w:r>
    </w:p>
    <w:p w:rsidR="00F5471E" w:rsidRDefault="00F5471E" w:rsidP="00F5471E">
      <w:pPr>
        <w:ind w:firstLine="709"/>
        <w:jc w:val="both"/>
      </w:pPr>
      <w:r>
        <w:t>П</w:t>
      </w:r>
      <w:r w:rsidRPr="00D5727F">
        <w:t>рактически все религиозные общины БПЦ испытывают затруднения с финансированием строительства культовых зданий, особенно в малонаселе</w:t>
      </w:r>
      <w:r>
        <w:t xml:space="preserve">нных районах сельской местности. Поэтому членам общин </w:t>
      </w:r>
      <w:r w:rsidRPr="00D5727F">
        <w:t xml:space="preserve">необходимо </w:t>
      </w:r>
      <w:r>
        <w:t xml:space="preserve">взвешенно подходить к </w:t>
      </w:r>
      <w:r w:rsidRPr="00D5727F">
        <w:t xml:space="preserve">вопросу строительства культовых </w:t>
      </w:r>
      <w:r>
        <w:t>зданий, их размеров, исходя из финансовых возможностей</w:t>
      </w:r>
      <w:r w:rsidRPr="00D5727F">
        <w:t>.</w:t>
      </w:r>
    </w:p>
    <w:p w:rsidR="008C7A43" w:rsidRDefault="00F5471E" w:rsidP="008C7A43">
      <w:pPr>
        <w:ind w:firstLine="709"/>
        <w:jc w:val="both"/>
      </w:pPr>
      <w:r w:rsidRPr="00F5471E">
        <w:rPr>
          <w:b/>
        </w:rPr>
        <w:t>Римско-католическая церковь</w:t>
      </w:r>
      <w:r w:rsidR="008C7A43">
        <w:rPr>
          <w:b/>
        </w:rPr>
        <w:t xml:space="preserve"> </w:t>
      </w:r>
      <w:r w:rsidR="008C7A43" w:rsidRPr="008C7A43">
        <w:t>(далее – РКЦ)</w:t>
      </w:r>
      <w:r>
        <w:t xml:space="preserve"> в Республике Беларусь является второй конфессией по количеству верующих. Одной из проблем римско-католического костела является значительная нехватка кадров священнослужителей из чи</w:t>
      </w:r>
      <w:r w:rsidR="008C7A43">
        <w:t xml:space="preserve">сла граждан Республики </w:t>
      </w:r>
      <w:r w:rsidR="008C7A43">
        <w:lastRenderedPageBreak/>
        <w:t>Беларусь, хотя в Брестской области только четверть священнослужителей – иностранцы.</w:t>
      </w:r>
      <w:r w:rsidR="008C7A43" w:rsidRPr="008C7A43">
        <w:t xml:space="preserve"> </w:t>
      </w:r>
    </w:p>
    <w:p w:rsidR="008C7A43" w:rsidRDefault="008C7A43" w:rsidP="008C7A43">
      <w:pPr>
        <w:ind w:firstLine="709"/>
        <w:jc w:val="both"/>
      </w:pPr>
      <w:r w:rsidRPr="007A42A6">
        <w:t>Иностранные священнослужители</w:t>
      </w:r>
      <w:r>
        <w:t xml:space="preserve"> не всегда в необходимом объеме владеют государственными языками Республики Беларусь. Кроме этого, зафиксированы факты правонарушений со стороны священнослужителей, касающиеся правил пребывания иностранных граждан. Главными критериями, которые принимаются во внимание при продлении сроков деятельности иностранных священнослужителей на территории Республики Беларусь, – соблюдение законодательства Республики Беларусь, знание государственных языков Республики Беларусь.</w:t>
      </w:r>
    </w:p>
    <w:p w:rsidR="008C7A43" w:rsidRDefault="008C7A43" w:rsidP="00F5471E">
      <w:pPr>
        <w:ind w:firstLine="709"/>
        <w:jc w:val="both"/>
      </w:pPr>
      <w:r>
        <w:t>К</w:t>
      </w:r>
      <w:r w:rsidR="00F5471E">
        <w:t xml:space="preserve">атолические священнослужители </w:t>
      </w:r>
      <w:r>
        <w:t xml:space="preserve">из числа белорусских граждан </w:t>
      </w:r>
      <w:r w:rsidR="00F5471E">
        <w:t xml:space="preserve">готовятся в семинариях РКЦ в </w:t>
      </w:r>
      <w:proofErr w:type="spellStart"/>
      <w:r w:rsidR="00F5471E">
        <w:t>г</w:t>
      </w:r>
      <w:proofErr w:type="gramStart"/>
      <w:r w:rsidR="00F5471E">
        <w:t>.Г</w:t>
      </w:r>
      <w:proofErr w:type="gramEnd"/>
      <w:r w:rsidR="00F5471E">
        <w:t>родно</w:t>
      </w:r>
      <w:proofErr w:type="spellEnd"/>
      <w:r w:rsidR="00F5471E">
        <w:t xml:space="preserve"> и </w:t>
      </w:r>
      <w:proofErr w:type="spellStart"/>
      <w:r w:rsidR="00F5471E">
        <w:t>г.Пинске</w:t>
      </w:r>
      <w:proofErr w:type="spellEnd"/>
      <w:r>
        <w:t xml:space="preserve"> (</w:t>
      </w:r>
      <w:r w:rsidR="00F5471E">
        <w:t xml:space="preserve">подготовили </w:t>
      </w:r>
      <w:r>
        <w:t xml:space="preserve">уже </w:t>
      </w:r>
      <w:r w:rsidR="00F5471E">
        <w:t>более 200 выпускников</w:t>
      </w:r>
      <w:r>
        <w:t>)</w:t>
      </w:r>
      <w:r w:rsidR="00F5471E">
        <w:t xml:space="preserve">. С 2009 года функционирует </w:t>
      </w:r>
      <w:proofErr w:type="spellStart"/>
      <w:r w:rsidR="00F5471E">
        <w:t>катехетический</w:t>
      </w:r>
      <w:proofErr w:type="spellEnd"/>
      <w:r w:rsidR="00F5471E">
        <w:t xml:space="preserve"> колледж для мирян в </w:t>
      </w:r>
      <w:proofErr w:type="spellStart"/>
      <w:r w:rsidR="00F5471E">
        <w:t>г</w:t>
      </w:r>
      <w:proofErr w:type="gramStart"/>
      <w:r w:rsidR="00F5471E">
        <w:t>.Б</w:t>
      </w:r>
      <w:proofErr w:type="gramEnd"/>
      <w:r w:rsidR="00F5471E">
        <w:t>арановичи</w:t>
      </w:r>
      <w:proofErr w:type="spellEnd"/>
      <w:r w:rsidR="00F5471E">
        <w:t>.</w:t>
      </w:r>
    </w:p>
    <w:p w:rsidR="00F5471E" w:rsidRDefault="008C7A43" w:rsidP="00F5471E">
      <w:pPr>
        <w:ind w:firstLine="709"/>
        <w:jc w:val="both"/>
      </w:pPr>
      <w:r>
        <w:t>Н</w:t>
      </w:r>
      <w:r w:rsidR="00F5471E">
        <w:t>е теряет актуальност</w:t>
      </w:r>
      <w:r>
        <w:t>и</w:t>
      </w:r>
      <w:r w:rsidR="00F5471E">
        <w:t xml:space="preserve"> </w:t>
      </w:r>
      <w:r w:rsidR="00F5471E" w:rsidRPr="008C7A43">
        <w:rPr>
          <w:b/>
        </w:rPr>
        <w:t>вопрос о предполагаемом заключении конкордата</w:t>
      </w:r>
      <w:r w:rsidR="00F5471E">
        <w:t xml:space="preserve"> между Республикой Беларусь и Ватиканом (Святым престолом). Необходимо учитывать, что Ватикан (Святой престол) – это самостоятельное и независимое государство, поэтому договорные отношения с ним могут носить именно международный характер, с соблюдением всех требований, предусмотренных для международных договоров. </w:t>
      </w:r>
      <w:r>
        <w:t>В</w:t>
      </w:r>
      <w:r w:rsidR="00F5471E">
        <w:t xml:space="preserve"> Европе международные соглашения с Ватиканом заключили страны, где большинство населения причисляют себя к католикам, что не является актуальным для Республики Беларусь. </w:t>
      </w:r>
    </w:p>
    <w:p w:rsidR="00EF1DAD" w:rsidRDefault="00EF1DAD" w:rsidP="00EF1DAD">
      <w:pPr>
        <w:ind w:firstLine="709"/>
        <w:jc w:val="both"/>
      </w:pPr>
      <w:proofErr w:type="gramStart"/>
      <w:r>
        <w:t xml:space="preserve">По итогам 2018 года за перевод с оригинальных языков и </w:t>
      </w:r>
      <w:r w:rsidRPr="008C7A43">
        <w:rPr>
          <w:b/>
        </w:rPr>
        <w:t>издание книг Нового Завета на белорусском языке</w:t>
      </w:r>
      <w:r>
        <w:t xml:space="preserve"> коллектив</w:t>
      </w:r>
      <w:r w:rsidR="008C7A43">
        <w:t>ы</w:t>
      </w:r>
      <w:r>
        <w:t xml:space="preserve"> Библейской комиссии Белорусской православной церкви </w:t>
      </w:r>
      <w:r w:rsidR="008C7A43">
        <w:t xml:space="preserve">и Секции по переводу литургических текстов и официальных документов католической церкви комиссии Божьего культа и дисциплины таинств при Конференции католических епископов Беларуси </w:t>
      </w:r>
      <w:r w:rsidRPr="008C7A43">
        <w:rPr>
          <w:b/>
        </w:rPr>
        <w:t>стал</w:t>
      </w:r>
      <w:r w:rsidR="008C7A43" w:rsidRPr="008C7A43">
        <w:rPr>
          <w:b/>
        </w:rPr>
        <w:t>и</w:t>
      </w:r>
      <w:r w:rsidRPr="008C7A43">
        <w:rPr>
          <w:b/>
        </w:rPr>
        <w:t xml:space="preserve"> лауреат</w:t>
      </w:r>
      <w:r w:rsidR="008C7A43" w:rsidRPr="008C7A43">
        <w:rPr>
          <w:b/>
        </w:rPr>
        <w:t>ами</w:t>
      </w:r>
      <w:r w:rsidRPr="008C7A43">
        <w:rPr>
          <w:b/>
        </w:rPr>
        <w:t xml:space="preserve"> Премии Президента Республики Беларусь</w:t>
      </w:r>
      <w:r>
        <w:t xml:space="preserve"> «За духовное возрождение».</w:t>
      </w:r>
      <w:proofErr w:type="gramEnd"/>
    </w:p>
    <w:p w:rsidR="008C7A43" w:rsidRDefault="00EF1DAD" w:rsidP="00EF1DAD">
      <w:pPr>
        <w:ind w:firstLine="709"/>
        <w:jc w:val="both"/>
      </w:pPr>
      <w:r w:rsidRPr="008C7A43">
        <w:rPr>
          <w:b/>
        </w:rPr>
        <w:t>Протестантские организации</w:t>
      </w:r>
      <w:r w:rsidR="008C7A43">
        <w:rPr>
          <w:b/>
        </w:rPr>
        <w:t xml:space="preserve">, </w:t>
      </w:r>
      <w:r w:rsidR="008C7A43" w:rsidRPr="008C7A43">
        <w:t>н</w:t>
      </w:r>
      <w:r>
        <w:t xml:space="preserve">аиболее крупными </w:t>
      </w:r>
      <w:r w:rsidR="008C7A43">
        <w:t xml:space="preserve">из которых </w:t>
      </w:r>
      <w:r>
        <w:t>являются христиане веры евангельской (пятидесятники), евангельские христиане баптисты, адвентисты седьмого дня</w:t>
      </w:r>
      <w:r w:rsidR="008C7A43">
        <w:t xml:space="preserve">, </w:t>
      </w:r>
      <w:r>
        <w:t>как правило</w:t>
      </w:r>
      <w:r w:rsidR="007A42A6">
        <w:t>,</w:t>
      </w:r>
      <w:r>
        <w:t xml:space="preserve"> немногочисленны, исключение составляют общины в крупных населенных пунктах. </w:t>
      </w:r>
    </w:p>
    <w:p w:rsidR="00EF1DAD" w:rsidRDefault="00EF1DAD" w:rsidP="00EF1DAD">
      <w:pPr>
        <w:ind w:firstLine="709"/>
        <w:jc w:val="both"/>
      </w:pPr>
      <w:r>
        <w:t xml:space="preserve">Основные усилия протестантских организаций в настоящее время направлены на благотворительную и миссионерскую деятельность, работу с молодежью. Проявляется активность протестантских общин, </w:t>
      </w:r>
      <w:r>
        <w:lastRenderedPageBreak/>
        <w:t xml:space="preserve">направленная на проведение мероприятий по вопросам формирования здорового </w:t>
      </w:r>
      <w:r w:rsidR="008C7A43">
        <w:t>образа жизни, сохранения семьи.</w:t>
      </w:r>
    </w:p>
    <w:p w:rsidR="00EF1DAD" w:rsidRDefault="00EF1DAD" w:rsidP="00EF1DAD">
      <w:pPr>
        <w:ind w:firstLine="709"/>
        <w:jc w:val="both"/>
      </w:pPr>
      <w:r>
        <w:t>Отмечаются факты проявления недовольства населения и верующих традиционных конфессий в связи с повышенной настойчивостью по привлечению граждан в свою веру и стремлением расширить сферу своего влияни</w:t>
      </w:r>
      <w:r w:rsidR="008C7A43">
        <w:t>я со стороны Свидетелей Иеговы (предупреждения этим и д</w:t>
      </w:r>
      <w:r w:rsidR="005E3C46">
        <w:t>р</w:t>
      </w:r>
      <w:r w:rsidR="008C7A43">
        <w:t xml:space="preserve">угим общинам выносились, в основном, за </w:t>
      </w:r>
      <w:r>
        <w:t>распространени</w:t>
      </w:r>
      <w:r w:rsidR="008C7A43">
        <w:t>е</w:t>
      </w:r>
      <w:r>
        <w:t xml:space="preserve"> религиозной литературы</w:t>
      </w:r>
      <w:r w:rsidR="008C7A43">
        <w:t xml:space="preserve"> в </w:t>
      </w:r>
      <w:r w:rsidR="005E3C46">
        <w:t>нарушение законодательства</w:t>
      </w:r>
      <w:r w:rsidR="008C7A43">
        <w:t>)</w:t>
      </w:r>
      <w:r>
        <w:t>.</w:t>
      </w:r>
    </w:p>
    <w:p w:rsidR="00D5727F" w:rsidRDefault="005E3C46" w:rsidP="00EF1DAD">
      <w:pPr>
        <w:ind w:firstLine="709"/>
        <w:jc w:val="both"/>
      </w:pPr>
      <w:r w:rsidRPr="005E3C46">
        <w:t>На территории области имеется 9 незарегистрированных общин евангельских христиан-баптистов, т. н. «Международного союза церквей» и 3 общины христиан веры евангельской</w:t>
      </w:r>
      <w:r>
        <w:t>,</w:t>
      </w:r>
      <w:r w:rsidRPr="005E3C46">
        <w:t xml:space="preserve"> </w:t>
      </w:r>
      <w:r>
        <w:t>которые принципиально отказываются от государственной регистрации (продолжая протест своих старших родственников против атеистического воспитания в советский период)</w:t>
      </w:r>
      <w:r w:rsidRPr="005E3C46">
        <w:t>. Большого интереса граждан они не вызывают, даже при попытках проведения миссионерских массовых мероприятий, роста их членов также не наблюдается (более-менее постоянное число удерживается за счёт естественного прироста – детей членов общин).</w:t>
      </w:r>
      <w:r w:rsidR="00F51951">
        <w:t xml:space="preserve"> </w:t>
      </w:r>
    </w:p>
    <w:p w:rsidR="007104C0" w:rsidRDefault="007104C0" w:rsidP="00F51951">
      <w:pPr>
        <w:jc w:val="both"/>
      </w:pPr>
    </w:p>
    <w:p w:rsidR="00F51951" w:rsidRPr="00F51951" w:rsidRDefault="00F51951" w:rsidP="00F51951">
      <w:pPr>
        <w:pStyle w:val="11"/>
        <w:spacing w:before="0" w:after="0"/>
        <w:ind w:right="0" w:firstLine="708"/>
        <w:jc w:val="both"/>
        <w:rPr>
          <w:b w:val="0"/>
          <w:sz w:val="30"/>
          <w:szCs w:val="30"/>
        </w:rPr>
      </w:pPr>
      <w:r>
        <w:rPr>
          <w:sz w:val="30"/>
          <w:szCs w:val="30"/>
        </w:rPr>
        <w:t>Закон Республики Беларусь «</w:t>
      </w:r>
      <w:r w:rsidRPr="00F51951">
        <w:rPr>
          <w:sz w:val="30"/>
          <w:szCs w:val="30"/>
        </w:rPr>
        <w:t>О свободе совести и религиозных организациях</w:t>
      </w:r>
      <w:r>
        <w:rPr>
          <w:sz w:val="30"/>
          <w:szCs w:val="30"/>
        </w:rPr>
        <w:t xml:space="preserve">» (далее – Закон) </w:t>
      </w:r>
      <w:r w:rsidRPr="00F51951">
        <w:rPr>
          <w:b w:val="0"/>
          <w:sz w:val="30"/>
          <w:szCs w:val="30"/>
        </w:rPr>
        <w:t xml:space="preserve">исходит </w:t>
      </w:r>
      <w:proofErr w:type="gramStart"/>
      <w:r w:rsidRPr="00F51951">
        <w:rPr>
          <w:b w:val="0"/>
          <w:sz w:val="30"/>
          <w:szCs w:val="30"/>
        </w:rPr>
        <w:t>из</w:t>
      </w:r>
      <w:proofErr w:type="gramEnd"/>
      <w:r w:rsidRPr="00F51951">
        <w:rPr>
          <w:b w:val="0"/>
          <w:sz w:val="30"/>
          <w:szCs w:val="30"/>
        </w:rPr>
        <w:t>:</w:t>
      </w:r>
    </w:p>
    <w:p w:rsidR="00F51951" w:rsidRPr="00F51951" w:rsidRDefault="00F51951" w:rsidP="00F51951">
      <w:pPr>
        <w:pStyle w:val="preamble"/>
        <w:ind w:firstLine="708"/>
        <w:rPr>
          <w:sz w:val="30"/>
          <w:szCs w:val="30"/>
        </w:rPr>
      </w:pPr>
      <w:r w:rsidRPr="00F51951">
        <w:rPr>
          <w:sz w:val="30"/>
          <w:szCs w:val="30"/>
        </w:rPr>
        <w:t>права каждого на свободу совести и свободу вероисповедания, а также на равенство перед законом независимо от отношения к религии;</w:t>
      </w:r>
    </w:p>
    <w:p w:rsidR="00F51951" w:rsidRPr="00F51951" w:rsidRDefault="00F51951" w:rsidP="00F51951">
      <w:pPr>
        <w:pStyle w:val="preamble"/>
        <w:ind w:firstLine="708"/>
        <w:rPr>
          <w:sz w:val="30"/>
          <w:szCs w:val="30"/>
        </w:rPr>
      </w:pPr>
      <w:r w:rsidRPr="00F51951">
        <w:rPr>
          <w:sz w:val="30"/>
          <w:szCs w:val="30"/>
        </w:rPr>
        <w:t>равенства религий перед законом;</w:t>
      </w:r>
    </w:p>
    <w:p w:rsidR="00F51951" w:rsidRPr="00F51951" w:rsidRDefault="00F51951" w:rsidP="00F51951">
      <w:pPr>
        <w:pStyle w:val="preamble"/>
        <w:ind w:firstLine="708"/>
        <w:rPr>
          <w:sz w:val="30"/>
          <w:szCs w:val="30"/>
        </w:rPr>
      </w:pPr>
      <w:r w:rsidRPr="00F51951">
        <w:rPr>
          <w:sz w:val="30"/>
          <w:szCs w:val="30"/>
        </w:rPr>
        <w:t>необходимости содействия достижению взаимного понимания, терпимости и уважения религиозных чу</w:t>
      </w:r>
      <w:proofErr w:type="gramStart"/>
      <w:r w:rsidRPr="00F51951">
        <w:rPr>
          <w:sz w:val="30"/>
          <w:szCs w:val="30"/>
        </w:rPr>
        <w:t>вств гр</w:t>
      </w:r>
      <w:proofErr w:type="gramEnd"/>
      <w:r w:rsidRPr="00F51951">
        <w:rPr>
          <w:sz w:val="30"/>
          <w:szCs w:val="30"/>
        </w:rPr>
        <w:t>аждан в вопросах свободы совести и вероисповедания.</w:t>
      </w:r>
    </w:p>
    <w:p w:rsidR="00F51951" w:rsidRPr="00F51951" w:rsidRDefault="00F51951" w:rsidP="003E4337">
      <w:pPr>
        <w:pStyle w:val="newncpi"/>
        <w:ind w:firstLine="708"/>
        <w:rPr>
          <w:sz w:val="30"/>
          <w:szCs w:val="30"/>
        </w:rPr>
      </w:pPr>
      <w:r w:rsidRPr="00F51951">
        <w:rPr>
          <w:sz w:val="30"/>
          <w:szCs w:val="30"/>
        </w:rPr>
        <w:t>При этом никто не обязан сообщать о своем отношении к религии</w:t>
      </w:r>
      <w:r w:rsidR="003E4337">
        <w:rPr>
          <w:sz w:val="30"/>
          <w:szCs w:val="30"/>
        </w:rPr>
        <w:t>, а за р</w:t>
      </w:r>
      <w:r w:rsidR="003E4337" w:rsidRPr="00F51951">
        <w:rPr>
          <w:sz w:val="30"/>
          <w:szCs w:val="30"/>
        </w:rPr>
        <w:t>одител</w:t>
      </w:r>
      <w:r w:rsidR="003E4337">
        <w:rPr>
          <w:sz w:val="30"/>
          <w:szCs w:val="30"/>
        </w:rPr>
        <w:t xml:space="preserve">ями закреплено </w:t>
      </w:r>
      <w:r>
        <w:rPr>
          <w:sz w:val="30"/>
          <w:szCs w:val="30"/>
        </w:rPr>
        <w:t xml:space="preserve">право религиозного воспитания </w:t>
      </w:r>
      <w:r w:rsidR="003E4337">
        <w:rPr>
          <w:sz w:val="30"/>
          <w:szCs w:val="30"/>
        </w:rPr>
        <w:t xml:space="preserve">своих детей </w:t>
      </w:r>
      <w:r w:rsidR="003E4337" w:rsidRPr="00F51951">
        <w:rPr>
          <w:sz w:val="30"/>
          <w:szCs w:val="30"/>
        </w:rPr>
        <w:t>в соответствии с собственным отношением к религии</w:t>
      </w:r>
      <w:r w:rsidR="003E4337" w:rsidRPr="00F51951">
        <w:rPr>
          <w:b/>
          <w:sz w:val="30"/>
          <w:szCs w:val="30"/>
        </w:rPr>
        <w:t xml:space="preserve"> </w:t>
      </w:r>
      <w:r w:rsidRPr="00F51951">
        <w:rPr>
          <w:b/>
          <w:sz w:val="30"/>
          <w:szCs w:val="30"/>
        </w:rPr>
        <w:t>по взаимному согласию</w:t>
      </w:r>
      <w:r w:rsidR="003E4337">
        <w:rPr>
          <w:sz w:val="30"/>
          <w:szCs w:val="30"/>
        </w:rPr>
        <w:t xml:space="preserve">, </w:t>
      </w:r>
      <w:r w:rsidRPr="00F51951">
        <w:rPr>
          <w:sz w:val="30"/>
          <w:szCs w:val="30"/>
        </w:rPr>
        <w:t>за исключением случаев, когда побуждение к религиозным действиям угрожает непосредственно жизни или здоровью ребенка, нарушает его законные права.</w:t>
      </w:r>
    </w:p>
    <w:p w:rsidR="00F51951" w:rsidRPr="00F51951" w:rsidRDefault="00F51951" w:rsidP="00F51951">
      <w:pPr>
        <w:pStyle w:val="newncpi"/>
        <w:ind w:firstLine="708"/>
        <w:rPr>
          <w:sz w:val="30"/>
          <w:szCs w:val="30"/>
        </w:rPr>
      </w:pPr>
      <w:r w:rsidRPr="00F51951">
        <w:rPr>
          <w:sz w:val="30"/>
          <w:szCs w:val="30"/>
        </w:rPr>
        <w:t>В официальных документах отношение гражданина к религии не указывается, кроме случаев, когда этого желает сам гражданин.</w:t>
      </w:r>
    </w:p>
    <w:p w:rsidR="00F51951" w:rsidRPr="003E4337" w:rsidRDefault="00F51951" w:rsidP="00F51951">
      <w:pPr>
        <w:pStyle w:val="newncpi"/>
        <w:ind w:firstLine="708"/>
        <w:rPr>
          <w:sz w:val="30"/>
          <w:szCs w:val="30"/>
        </w:rPr>
      </w:pPr>
      <w:r w:rsidRPr="003E4337">
        <w:rPr>
          <w:sz w:val="30"/>
          <w:szCs w:val="30"/>
        </w:rPr>
        <w:t>Никто не может по мотивам своих религиозных убеждений уклоняться от исполнения установленных законом обязанностей.</w:t>
      </w:r>
    </w:p>
    <w:p w:rsidR="00F51951" w:rsidRPr="00F51951" w:rsidRDefault="00F51951" w:rsidP="00F51951">
      <w:pPr>
        <w:pStyle w:val="newncpi"/>
        <w:ind w:firstLine="708"/>
        <w:rPr>
          <w:sz w:val="30"/>
          <w:szCs w:val="30"/>
        </w:rPr>
      </w:pPr>
      <w:r w:rsidRPr="00F51951">
        <w:rPr>
          <w:sz w:val="30"/>
          <w:szCs w:val="30"/>
        </w:rPr>
        <w:t>Взаимоотношения государства и религиозных организаций регулируются законом с учетом их влияния на формирование духовных, культурных и государственных традиций белорусского народа.</w:t>
      </w:r>
    </w:p>
    <w:p w:rsidR="00F51951" w:rsidRPr="003E4337" w:rsidRDefault="00F51951" w:rsidP="00F51951">
      <w:pPr>
        <w:pStyle w:val="newncpi"/>
        <w:ind w:firstLine="708"/>
        <w:rPr>
          <w:sz w:val="30"/>
          <w:szCs w:val="30"/>
        </w:rPr>
      </w:pPr>
      <w:r w:rsidRPr="003E4337">
        <w:rPr>
          <w:sz w:val="30"/>
          <w:szCs w:val="30"/>
        </w:rPr>
        <w:lastRenderedPageBreak/>
        <w:t>Государство не возлагает на религиозные организации выполнение каких-либо государственных функций, не вмешивается в деятельность религиозных организаций, если она не противоречит законодательству Республики Беларусь.</w:t>
      </w:r>
    </w:p>
    <w:p w:rsidR="003E4337" w:rsidRDefault="00F51951" w:rsidP="00F51951">
      <w:pPr>
        <w:pStyle w:val="newncpi"/>
        <w:ind w:firstLine="708"/>
        <w:rPr>
          <w:sz w:val="30"/>
          <w:szCs w:val="30"/>
        </w:rPr>
      </w:pPr>
      <w:r w:rsidRPr="00F51951">
        <w:rPr>
          <w:sz w:val="30"/>
          <w:szCs w:val="30"/>
        </w:rPr>
        <w:t>Национальная система образования в Республике Беларусь носит светский характер и не преследует цели формирования того или иного отношения к религии.</w:t>
      </w:r>
    </w:p>
    <w:p w:rsidR="00F51951" w:rsidRPr="003E4337" w:rsidRDefault="00F51951" w:rsidP="00F51951">
      <w:pPr>
        <w:pStyle w:val="newncpi"/>
        <w:ind w:firstLine="708"/>
        <w:rPr>
          <w:sz w:val="30"/>
          <w:szCs w:val="30"/>
        </w:rPr>
      </w:pPr>
      <w:r w:rsidRPr="003E4337">
        <w:rPr>
          <w:sz w:val="30"/>
          <w:szCs w:val="30"/>
        </w:rPr>
        <w:t>Религиозные общины образуются по инициативе не менее двадцати граждан Республики Беларусь, достигших восемнадцатилетнего возраста и постоянно проживающих в одном или нескольких населенных пунктах, имеющих смежные территориальные пределы, и действуют только на их территории.</w:t>
      </w:r>
      <w:r w:rsidR="003E4337">
        <w:rPr>
          <w:sz w:val="30"/>
          <w:szCs w:val="30"/>
        </w:rPr>
        <w:t xml:space="preserve"> </w:t>
      </w:r>
      <w:r w:rsidRPr="003E4337">
        <w:rPr>
          <w:sz w:val="30"/>
          <w:szCs w:val="30"/>
        </w:rPr>
        <w:t>Общины действуют на добровольных началах в соответствии со своими уставами и подлежат государственной регистрации в порядке, установленном настоящим Законом.</w:t>
      </w:r>
    </w:p>
    <w:p w:rsidR="00F51951" w:rsidRPr="00F51951" w:rsidRDefault="00F51951" w:rsidP="00F51951">
      <w:pPr>
        <w:pStyle w:val="newncpi"/>
        <w:ind w:firstLine="708"/>
        <w:rPr>
          <w:sz w:val="30"/>
          <w:szCs w:val="30"/>
        </w:rPr>
      </w:pPr>
      <w:r w:rsidRPr="00F51951">
        <w:rPr>
          <w:sz w:val="30"/>
          <w:szCs w:val="30"/>
        </w:rPr>
        <w:t>Религиозные организации в своей деятельности обязаны соблюдать требования Конституции Республики Беларусь, Закона и иных актов законодательства Республики Беларусь.</w:t>
      </w:r>
    </w:p>
    <w:p w:rsidR="00F51951" w:rsidRPr="003E4337" w:rsidRDefault="00F51951" w:rsidP="00F51951">
      <w:pPr>
        <w:pStyle w:val="newncpi"/>
        <w:ind w:firstLine="708"/>
        <w:rPr>
          <w:sz w:val="30"/>
          <w:szCs w:val="30"/>
        </w:rPr>
      </w:pPr>
      <w:r w:rsidRPr="003E4337">
        <w:rPr>
          <w:sz w:val="30"/>
          <w:szCs w:val="30"/>
        </w:rPr>
        <w:t xml:space="preserve">Богослужения, религиозные обряды, ритуалы и церемонии </w:t>
      </w:r>
      <w:r w:rsidRPr="0076781B">
        <w:rPr>
          <w:b/>
          <w:sz w:val="30"/>
          <w:szCs w:val="30"/>
        </w:rPr>
        <w:t>беспрепятственно проводятся</w:t>
      </w:r>
      <w:r w:rsidRPr="003E4337">
        <w:rPr>
          <w:sz w:val="30"/>
          <w:szCs w:val="30"/>
        </w:rPr>
        <w:t xml:space="preserve"> в культовых зданиях, сооружениях и на относящихся к ним территориях, в иных местах, предоставленных религиозным организациям для этих целей, в местах паломничества, на кладбищах и в крематориях.</w:t>
      </w:r>
    </w:p>
    <w:p w:rsidR="0076781B" w:rsidRPr="0076781B" w:rsidRDefault="00F51951" w:rsidP="00F51951">
      <w:pPr>
        <w:pStyle w:val="newncpi"/>
        <w:ind w:firstLine="708"/>
        <w:rPr>
          <w:sz w:val="30"/>
          <w:szCs w:val="30"/>
        </w:rPr>
      </w:pPr>
      <w:r w:rsidRPr="003E4337">
        <w:rPr>
          <w:sz w:val="30"/>
          <w:szCs w:val="30"/>
        </w:rPr>
        <w:t>Религиозные обряды, ритуалы и церемонии при необходимости могут проводиться по месту жительства граждан по их просьбе при условии соблюдения правил общежития и общественного порядка, если они не носят массового и систематического характера</w:t>
      </w:r>
      <w:r w:rsidR="003E4337">
        <w:rPr>
          <w:sz w:val="30"/>
          <w:szCs w:val="30"/>
        </w:rPr>
        <w:t xml:space="preserve"> (</w:t>
      </w:r>
      <w:r w:rsidR="003E4337" w:rsidRPr="0076781B">
        <w:rPr>
          <w:i/>
          <w:sz w:val="30"/>
          <w:szCs w:val="30"/>
        </w:rPr>
        <w:t xml:space="preserve">имеется </w:t>
      </w:r>
      <w:proofErr w:type="gramStart"/>
      <w:r w:rsidR="003E4337" w:rsidRPr="0076781B">
        <w:rPr>
          <w:i/>
          <w:sz w:val="30"/>
          <w:szCs w:val="30"/>
        </w:rPr>
        <w:t>ввиду</w:t>
      </w:r>
      <w:proofErr w:type="gramEnd"/>
      <w:r w:rsidR="003E4337" w:rsidRPr="0076781B">
        <w:rPr>
          <w:i/>
          <w:sz w:val="30"/>
          <w:szCs w:val="30"/>
        </w:rPr>
        <w:t xml:space="preserve"> </w:t>
      </w:r>
      <w:proofErr w:type="gramStart"/>
      <w:r w:rsidR="003E4337" w:rsidRPr="0076781B">
        <w:rPr>
          <w:i/>
          <w:sz w:val="30"/>
          <w:szCs w:val="30"/>
        </w:rPr>
        <w:t>освящение</w:t>
      </w:r>
      <w:proofErr w:type="gramEnd"/>
      <w:r w:rsidR="003E4337" w:rsidRPr="0076781B">
        <w:rPr>
          <w:i/>
          <w:sz w:val="30"/>
          <w:szCs w:val="30"/>
        </w:rPr>
        <w:t xml:space="preserve"> жилища, отпевани</w:t>
      </w:r>
      <w:r w:rsidR="0076781B">
        <w:rPr>
          <w:i/>
          <w:sz w:val="30"/>
          <w:szCs w:val="30"/>
        </w:rPr>
        <w:t>е</w:t>
      </w:r>
      <w:r w:rsidR="003E4337" w:rsidRPr="0076781B">
        <w:rPr>
          <w:i/>
          <w:sz w:val="30"/>
          <w:szCs w:val="30"/>
        </w:rPr>
        <w:t>, крещени</w:t>
      </w:r>
      <w:r w:rsidR="0076781B">
        <w:rPr>
          <w:i/>
          <w:sz w:val="30"/>
          <w:szCs w:val="30"/>
        </w:rPr>
        <w:t>е</w:t>
      </w:r>
      <w:r w:rsidR="003E4337" w:rsidRPr="0076781B">
        <w:rPr>
          <w:i/>
          <w:sz w:val="30"/>
          <w:szCs w:val="30"/>
        </w:rPr>
        <w:t>, но не</w:t>
      </w:r>
      <w:r w:rsidR="0076781B" w:rsidRPr="0076781B">
        <w:rPr>
          <w:i/>
          <w:sz w:val="30"/>
          <w:szCs w:val="30"/>
        </w:rPr>
        <w:t xml:space="preserve"> еженедельные собрания верующих</w:t>
      </w:r>
      <w:r w:rsidR="0076781B">
        <w:rPr>
          <w:sz w:val="30"/>
          <w:szCs w:val="30"/>
        </w:rPr>
        <w:t>)</w:t>
      </w:r>
      <w:r w:rsidRPr="003E4337">
        <w:rPr>
          <w:sz w:val="30"/>
          <w:szCs w:val="30"/>
        </w:rPr>
        <w:t>.</w:t>
      </w:r>
      <w:r w:rsidR="0076781B">
        <w:rPr>
          <w:sz w:val="30"/>
          <w:szCs w:val="30"/>
        </w:rPr>
        <w:t xml:space="preserve"> </w:t>
      </w:r>
      <w:r w:rsidR="0076781B" w:rsidRPr="0076781B">
        <w:rPr>
          <w:sz w:val="30"/>
          <w:szCs w:val="30"/>
        </w:rPr>
        <w:t>М</w:t>
      </w:r>
      <w:r w:rsidRPr="0076781B">
        <w:rPr>
          <w:sz w:val="30"/>
          <w:szCs w:val="30"/>
        </w:rPr>
        <w:t xml:space="preserve">ассовые </w:t>
      </w:r>
      <w:r w:rsidR="0076781B" w:rsidRPr="0076781B">
        <w:rPr>
          <w:sz w:val="30"/>
          <w:szCs w:val="30"/>
        </w:rPr>
        <w:t xml:space="preserve">религиозные </w:t>
      </w:r>
      <w:r w:rsidRPr="0076781B">
        <w:rPr>
          <w:sz w:val="30"/>
          <w:szCs w:val="30"/>
        </w:rPr>
        <w:t xml:space="preserve">мероприятия в специально не предназначенных для этих целей местах под открытым небом и в помещениях могут проводиться </w:t>
      </w:r>
      <w:r w:rsidRPr="0076781B">
        <w:rPr>
          <w:b/>
          <w:sz w:val="30"/>
          <w:szCs w:val="30"/>
        </w:rPr>
        <w:t xml:space="preserve">только после </w:t>
      </w:r>
      <w:r w:rsidR="0076781B" w:rsidRPr="0076781B">
        <w:rPr>
          <w:b/>
          <w:sz w:val="30"/>
          <w:szCs w:val="30"/>
        </w:rPr>
        <w:t>получения разрешения</w:t>
      </w:r>
      <w:r w:rsidR="0076781B" w:rsidRPr="0076781B">
        <w:rPr>
          <w:sz w:val="30"/>
          <w:szCs w:val="30"/>
        </w:rPr>
        <w:t xml:space="preserve"> в </w:t>
      </w:r>
      <w:r w:rsidRPr="0076781B">
        <w:rPr>
          <w:sz w:val="30"/>
          <w:szCs w:val="30"/>
        </w:rPr>
        <w:t>местно</w:t>
      </w:r>
      <w:r w:rsidR="0076781B" w:rsidRPr="0076781B">
        <w:rPr>
          <w:sz w:val="30"/>
          <w:szCs w:val="30"/>
        </w:rPr>
        <w:t>м</w:t>
      </w:r>
      <w:r w:rsidRPr="0076781B">
        <w:rPr>
          <w:sz w:val="30"/>
          <w:szCs w:val="30"/>
        </w:rPr>
        <w:t xml:space="preserve"> исполнительно</w:t>
      </w:r>
      <w:r w:rsidR="0076781B" w:rsidRPr="0076781B">
        <w:rPr>
          <w:sz w:val="30"/>
          <w:szCs w:val="30"/>
        </w:rPr>
        <w:t>м</w:t>
      </w:r>
      <w:r w:rsidRPr="0076781B">
        <w:rPr>
          <w:sz w:val="30"/>
          <w:szCs w:val="30"/>
        </w:rPr>
        <w:t xml:space="preserve"> и распорядительно</w:t>
      </w:r>
      <w:r w:rsidR="0076781B" w:rsidRPr="0076781B">
        <w:rPr>
          <w:sz w:val="30"/>
          <w:szCs w:val="30"/>
        </w:rPr>
        <w:t>м</w:t>
      </w:r>
      <w:r w:rsidRPr="0076781B">
        <w:rPr>
          <w:sz w:val="30"/>
          <w:szCs w:val="30"/>
        </w:rPr>
        <w:t xml:space="preserve"> орган</w:t>
      </w:r>
      <w:r w:rsidR="0076781B" w:rsidRPr="0076781B">
        <w:rPr>
          <w:sz w:val="30"/>
          <w:szCs w:val="30"/>
        </w:rPr>
        <w:t>е.</w:t>
      </w:r>
    </w:p>
    <w:p w:rsidR="00F51951" w:rsidRPr="00F51951" w:rsidRDefault="00F51951" w:rsidP="00F51951">
      <w:pPr>
        <w:pStyle w:val="newncpi"/>
        <w:ind w:firstLine="708"/>
        <w:rPr>
          <w:sz w:val="30"/>
          <w:szCs w:val="30"/>
        </w:rPr>
      </w:pPr>
      <w:r w:rsidRPr="00F51951">
        <w:rPr>
          <w:sz w:val="30"/>
          <w:szCs w:val="30"/>
        </w:rPr>
        <w:t>При осуществлении своей деятельности религиозные организации обязаны указывать свое полное наименование и конфессиональную принадлежность.</w:t>
      </w:r>
      <w:r w:rsidR="0076781B">
        <w:rPr>
          <w:sz w:val="30"/>
          <w:szCs w:val="30"/>
        </w:rPr>
        <w:t xml:space="preserve"> </w:t>
      </w:r>
      <w:r w:rsidRPr="00F51951">
        <w:rPr>
          <w:sz w:val="30"/>
          <w:szCs w:val="30"/>
        </w:rPr>
        <w:t>Литература, иные печатные, аудио- и видеоматериалы, выпускаемые религиозными организациями, должны иметь маркировку с указанием полного наименования религиозных организаций и их конфессиональной принадлежности.</w:t>
      </w:r>
    </w:p>
    <w:p w:rsidR="00F51951" w:rsidRPr="0076781B" w:rsidRDefault="00F51951" w:rsidP="00F51951">
      <w:pPr>
        <w:pStyle w:val="newncpi"/>
        <w:ind w:firstLine="708"/>
        <w:rPr>
          <w:sz w:val="30"/>
          <w:szCs w:val="30"/>
        </w:rPr>
      </w:pPr>
      <w:r w:rsidRPr="0076781B">
        <w:rPr>
          <w:sz w:val="30"/>
          <w:szCs w:val="30"/>
        </w:rPr>
        <w:t>Распространение религиозной литературы, аудио-, виде</w:t>
      </w:r>
      <w:proofErr w:type="gramStart"/>
      <w:r w:rsidRPr="0076781B">
        <w:rPr>
          <w:sz w:val="30"/>
          <w:szCs w:val="30"/>
        </w:rPr>
        <w:t>о-</w:t>
      </w:r>
      <w:proofErr w:type="gramEnd"/>
      <w:r w:rsidRPr="0076781B">
        <w:rPr>
          <w:sz w:val="30"/>
          <w:szCs w:val="30"/>
        </w:rPr>
        <w:t xml:space="preserve"> и других материалов религиозного содержания может осуществляться религиозными организациями в принадлежащих им на праве </w:t>
      </w:r>
      <w:r w:rsidRPr="0076781B">
        <w:rPr>
          <w:sz w:val="30"/>
          <w:szCs w:val="30"/>
        </w:rPr>
        <w:lastRenderedPageBreak/>
        <w:t>собственности или иных законных основаниях помещениях, а также местах, в установленном порядке выделяемых для этих целей местными исполнительными и распорядительными органами.</w:t>
      </w:r>
    </w:p>
    <w:p w:rsidR="00F51951" w:rsidRPr="00F51951" w:rsidRDefault="00F51951" w:rsidP="00F51951">
      <w:pPr>
        <w:pStyle w:val="newncpi"/>
        <w:ind w:firstLine="708"/>
        <w:rPr>
          <w:sz w:val="30"/>
          <w:szCs w:val="30"/>
        </w:rPr>
      </w:pPr>
      <w:r w:rsidRPr="00F51951">
        <w:rPr>
          <w:sz w:val="30"/>
          <w:szCs w:val="30"/>
        </w:rPr>
        <w:t>Религиозные организации являются некоммерческими организациями. Они вправе осуществлять предпринимательскую деятельность лишь для достижения целей, ради которых они созданы, а также соответствующую этим целям.</w:t>
      </w:r>
    </w:p>
    <w:p w:rsidR="00F51951" w:rsidRPr="00F51951" w:rsidRDefault="00F51951" w:rsidP="00F51951">
      <w:pPr>
        <w:pStyle w:val="newncpi"/>
        <w:ind w:firstLine="708"/>
        <w:rPr>
          <w:sz w:val="30"/>
          <w:szCs w:val="30"/>
        </w:rPr>
      </w:pPr>
      <w:r w:rsidRPr="00F51951">
        <w:rPr>
          <w:sz w:val="30"/>
          <w:szCs w:val="30"/>
        </w:rPr>
        <w:t>Трудовые отношения в религиозных организациях регулируются законодательством Республики Беларусь о труде.</w:t>
      </w:r>
    </w:p>
    <w:p w:rsidR="00F51951" w:rsidRPr="00F51951" w:rsidRDefault="00F51951" w:rsidP="00F51951">
      <w:pPr>
        <w:pStyle w:val="newncpi"/>
        <w:ind w:firstLine="708"/>
        <w:rPr>
          <w:sz w:val="30"/>
          <w:szCs w:val="30"/>
        </w:rPr>
      </w:pPr>
      <w:r w:rsidRPr="00F51951">
        <w:rPr>
          <w:sz w:val="30"/>
          <w:szCs w:val="30"/>
        </w:rPr>
        <w:t>Граждане, работающие в религиозных организациях, а также священнослужители подлежат социальному обеспечению и обязательному государственному социальному страхованию в соответствии с законодательством Республики Беларусь.</w:t>
      </w:r>
    </w:p>
    <w:p w:rsidR="00F51951" w:rsidRPr="0076781B" w:rsidRDefault="00F51951" w:rsidP="00F51951">
      <w:pPr>
        <w:pStyle w:val="newncpi"/>
        <w:ind w:firstLine="708"/>
        <w:rPr>
          <w:sz w:val="30"/>
          <w:szCs w:val="30"/>
        </w:rPr>
      </w:pPr>
      <w:proofErr w:type="gramStart"/>
      <w:r w:rsidRPr="007A42A6">
        <w:rPr>
          <w:b/>
          <w:sz w:val="30"/>
          <w:szCs w:val="30"/>
        </w:rPr>
        <w:t xml:space="preserve">Контроль </w:t>
      </w:r>
      <w:r w:rsidRPr="0076781B">
        <w:rPr>
          <w:sz w:val="30"/>
          <w:szCs w:val="30"/>
        </w:rPr>
        <w:t>за</w:t>
      </w:r>
      <w:proofErr w:type="gramEnd"/>
      <w:r w:rsidRPr="0076781B">
        <w:rPr>
          <w:sz w:val="30"/>
          <w:szCs w:val="30"/>
        </w:rPr>
        <w:t xml:space="preserve"> исполнением законодательства Республики Беларусь о свободе совести, вероисповедания и религиозных организациях на соответствующих территориях осуществляют </w:t>
      </w:r>
      <w:r w:rsidRPr="007A42A6">
        <w:rPr>
          <w:b/>
          <w:sz w:val="30"/>
          <w:szCs w:val="30"/>
        </w:rPr>
        <w:t>местные Советы депутатов, исполнительные и распорядительные органы</w:t>
      </w:r>
      <w:r w:rsidRPr="0076781B">
        <w:rPr>
          <w:sz w:val="30"/>
          <w:szCs w:val="30"/>
        </w:rPr>
        <w:t>.</w:t>
      </w:r>
    </w:p>
    <w:p w:rsidR="00F51951" w:rsidRPr="0076781B" w:rsidRDefault="00F51951" w:rsidP="00F51951">
      <w:pPr>
        <w:pStyle w:val="newncpi"/>
        <w:ind w:firstLine="708"/>
        <w:rPr>
          <w:sz w:val="30"/>
          <w:szCs w:val="30"/>
        </w:rPr>
      </w:pPr>
      <w:r w:rsidRPr="0076781B">
        <w:rPr>
          <w:sz w:val="30"/>
          <w:szCs w:val="30"/>
        </w:rPr>
        <w:t>В случае нарушения религиозной организацией законодательства Республики Беларусь либо осуществления деятельности, противоречащей уставу религиозной организации, регистрирующий орган выносит письменное предупрежде</w:t>
      </w:r>
      <w:bookmarkStart w:id="0" w:name="_GoBack"/>
      <w:bookmarkEnd w:id="0"/>
      <w:r w:rsidRPr="0076781B">
        <w:rPr>
          <w:sz w:val="30"/>
          <w:szCs w:val="30"/>
        </w:rPr>
        <w:t>ние, которое в трехдневный срок направляется руководящему органу религиозной организации.</w:t>
      </w:r>
    </w:p>
    <w:p w:rsidR="00F51951" w:rsidRDefault="00F51951" w:rsidP="00F51951">
      <w:pPr>
        <w:pStyle w:val="newncpi"/>
        <w:ind w:firstLine="708"/>
        <w:rPr>
          <w:sz w:val="30"/>
          <w:szCs w:val="30"/>
        </w:rPr>
      </w:pPr>
      <w:r w:rsidRPr="0076781B">
        <w:rPr>
          <w:sz w:val="30"/>
          <w:szCs w:val="30"/>
        </w:rPr>
        <w:t>Если нарушения, указанные в части первой настоящей статьи, в течение шести месяцев не были устранены либо имели место повторно в течение года, регистрирующий орган имеет право обратиться в суд с заявлением о ликвидации религиозной организации. При этом регистрирующий орган вправе принять решение о приостановлении деятельности религиозной организации до вынесения судебного решения.</w:t>
      </w:r>
    </w:p>
    <w:p w:rsidR="0076781B" w:rsidRDefault="0076781B" w:rsidP="0076781B">
      <w:pPr>
        <w:pStyle w:val="newncpi"/>
        <w:ind w:firstLine="0"/>
        <w:rPr>
          <w:sz w:val="30"/>
          <w:szCs w:val="30"/>
        </w:rPr>
      </w:pPr>
    </w:p>
    <w:p w:rsidR="0076781B" w:rsidRPr="0076781B" w:rsidRDefault="0076781B" w:rsidP="0076781B">
      <w:pPr>
        <w:pStyle w:val="newncpi"/>
        <w:rPr>
          <w:sz w:val="30"/>
          <w:szCs w:val="30"/>
        </w:rPr>
      </w:pPr>
      <w:r w:rsidRPr="0076781B">
        <w:rPr>
          <w:sz w:val="30"/>
          <w:szCs w:val="30"/>
        </w:rPr>
        <w:t>Стать</w:t>
      </w:r>
      <w:r w:rsidR="00601AC7">
        <w:rPr>
          <w:sz w:val="30"/>
          <w:szCs w:val="30"/>
        </w:rPr>
        <w:t>ей</w:t>
      </w:r>
      <w:r w:rsidRPr="0076781B">
        <w:rPr>
          <w:sz w:val="30"/>
          <w:szCs w:val="30"/>
        </w:rPr>
        <w:t xml:space="preserve"> 9.9. </w:t>
      </w:r>
      <w:r w:rsidR="00601AC7" w:rsidRPr="00291B09">
        <w:rPr>
          <w:b/>
          <w:sz w:val="30"/>
          <w:szCs w:val="30"/>
        </w:rPr>
        <w:t>Кодекса об административных правонарушениях</w:t>
      </w:r>
      <w:r w:rsidR="00601AC7">
        <w:rPr>
          <w:sz w:val="30"/>
          <w:szCs w:val="30"/>
        </w:rPr>
        <w:t xml:space="preserve"> предусмотрена ответственность за следующие н</w:t>
      </w:r>
      <w:r w:rsidRPr="0076781B">
        <w:rPr>
          <w:sz w:val="30"/>
          <w:szCs w:val="30"/>
        </w:rPr>
        <w:t>арушени</w:t>
      </w:r>
      <w:r w:rsidR="00601AC7">
        <w:rPr>
          <w:sz w:val="30"/>
          <w:szCs w:val="30"/>
        </w:rPr>
        <w:t>я</w:t>
      </w:r>
      <w:r w:rsidRPr="0076781B">
        <w:rPr>
          <w:sz w:val="30"/>
          <w:szCs w:val="30"/>
        </w:rPr>
        <w:t xml:space="preserve"> законодательства о свободе вероисповеданий и религиозных организациях</w:t>
      </w:r>
      <w:r w:rsidR="00601AC7">
        <w:rPr>
          <w:sz w:val="30"/>
          <w:szCs w:val="30"/>
        </w:rPr>
        <w:t>:</w:t>
      </w:r>
    </w:p>
    <w:p w:rsidR="0076781B" w:rsidRPr="0076781B" w:rsidRDefault="0076781B" w:rsidP="0076781B">
      <w:pPr>
        <w:pStyle w:val="newncpi"/>
        <w:rPr>
          <w:sz w:val="30"/>
          <w:szCs w:val="30"/>
        </w:rPr>
      </w:pPr>
      <w:r w:rsidRPr="0076781B">
        <w:rPr>
          <w:sz w:val="30"/>
          <w:szCs w:val="30"/>
        </w:rPr>
        <w:t xml:space="preserve">1. </w:t>
      </w:r>
      <w:proofErr w:type="spellStart"/>
      <w:r w:rsidRPr="0076781B">
        <w:rPr>
          <w:sz w:val="30"/>
          <w:szCs w:val="30"/>
        </w:rPr>
        <w:t>Внеуставная</w:t>
      </w:r>
      <w:proofErr w:type="spellEnd"/>
      <w:r w:rsidRPr="0076781B">
        <w:rPr>
          <w:sz w:val="30"/>
          <w:szCs w:val="30"/>
        </w:rPr>
        <w:t xml:space="preserve"> деятельность религиозных организаций </w:t>
      </w:r>
      <w:r w:rsidR="00601AC7" w:rsidRPr="00601AC7">
        <w:rPr>
          <w:i/>
          <w:sz w:val="30"/>
          <w:szCs w:val="30"/>
        </w:rPr>
        <w:t>(нарушение территории деятельности и др.)</w:t>
      </w:r>
      <w:r w:rsidR="00601AC7">
        <w:rPr>
          <w:sz w:val="30"/>
          <w:szCs w:val="30"/>
        </w:rPr>
        <w:t>.</w:t>
      </w:r>
    </w:p>
    <w:p w:rsidR="00601AC7" w:rsidRDefault="0076781B" w:rsidP="0076781B">
      <w:pPr>
        <w:pStyle w:val="newncpi"/>
        <w:rPr>
          <w:sz w:val="30"/>
          <w:szCs w:val="30"/>
        </w:rPr>
      </w:pPr>
      <w:r w:rsidRPr="0076781B">
        <w:rPr>
          <w:sz w:val="30"/>
          <w:szCs w:val="30"/>
        </w:rPr>
        <w:t>2. Вовлечение несовершеннолетнего в религиозную организацию путем склонения его к систематическому участию в богослужениях, религиозных обрядах, ритуалах и церемониях либо обучение несовершеннолетнего религии вопреки его воле и без согласия родителей или лиц, их заменяющих</w:t>
      </w:r>
      <w:r w:rsidR="00601AC7">
        <w:rPr>
          <w:sz w:val="30"/>
          <w:szCs w:val="30"/>
        </w:rPr>
        <w:t>.</w:t>
      </w:r>
    </w:p>
    <w:p w:rsidR="00601AC7" w:rsidRDefault="0076781B" w:rsidP="0076781B">
      <w:pPr>
        <w:pStyle w:val="newncpi"/>
        <w:rPr>
          <w:sz w:val="30"/>
          <w:szCs w:val="30"/>
        </w:rPr>
      </w:pPr>
      <w:r w:rsidRPr="0076781B">
        <w:rPr>
          <w:sz w:val="30"/>
          <w:szCs w:val="30"/>
        </w:rPr>
        <w:lastRenderedPageBreak/>
        <w:t xml:space="preserve">3. Организация религиозного просвещения несовершеннолетних в учреждениях образования во </w:t>
      </w:r>
      <w:proofErr w:type="spellStart"/>
      <w:r w:rsidRPr="0076781B">
        <w:rPr>
          <w:sz w:val="30"/>
          <w:szCs w:val="30"/>
        </w:rPr>
        <w:t>внеучебное</w:t>
      </w:r>
      <w:proofErr w:type="spellEnd"/>
      <w:r w:rsidRPr="0076781B">
        <w:rPr>
          <w:sz w:val="30"/>
          <w:szCs w:val="30"/>
        </w:rPr>
        <w:t xml:space="preserve"> время без согласия родителей или лиц, их заменяющих</w:t>
      </w:r>
      <w:r w:rsidR="00601AC7">
        <w:rPr>
          <w:sz w:val="30"/>
          <w:szCs w:val="30"/>
        </w:rPr>
        <w:t>.</w:t>
      </w:r>
    </w:p>
    <w:p w:rsidR="00601AC7" w:rsidRDefault="0076781B" w:rsidP="0076781B">
      <w:pPr>
        <w:pStyle w:val="newncpi"/>
        <w:rPr>
          <w:sz w:val="30"/>
          <w:szCs w:val="30"/>
        </w:rPr>
      </w:pPr>
      <w:r w:rsidRPr="0076781B">
        <w:rPr>
          <w:sz w:val="30"/>
          <w:szCs w:val="30"/>
        </w:rPr>
        <w:t>4. Отправление членами религиозной организации в отношении ребенка, не достигшего пятнадцати лет, религиозных обрядов без согласия родителей или лиц, их заменяющих</w:t>
      </w:r>
      <w:r w:rsidR="00601AC7">
        <w:rPr>
          <w:sz w:val="30"/>
          <w:szCs w:val="30"/>
        </w:rPr>
        <w:t>.</w:t>
      </w:r>
    </w:p>
    <w:sectPr w:rsidR="00601AC7" w:rsidSect="00E538BC">
      <w:headerReference w:type="default" r:id="rId9"/>
      <w:pgSz w:w="11906" w:h="16838"/>
      <w:pgMar w:top="1134" w:right="850" w:bottom="1134" w:left="1701" w:header="708" w:footer="708" w:gutter="0"/>
      <w:cols w:space="708"/>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21D" w:rsidRDefault="0041121D">
      <w:r>
        <w:separator/>
      </w:r>
    </w:p>
  </w:endnote>
  <w:endnote w:type="continuationSeparator" w:id="0">
    <w:p w:rsidR="0041121D" w:rsidRDefault="00411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21D" w:rsidRDefault="0041121D">
      <w:r>
        <w:separator/>
      </w:r>
    </w:p>
  </w:footnote>
  <w:footnote w:type="continuationSeparator" w:id="0">
    <w:p w:rsidR="0041121D" w:rsidRDefault="004112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87852"/>
      <w:docPartObj>
        <w:docPartGallery w:val="Page Numbers (Top of Page)"/>
        <w:docPartUnique/>
      </w:docPartObj>
    </w:sdtPr>
    <w:sdtEndPr/>
    <w:sdtContent>
      <w:p w:rsidR="00E538BC" w:rsidRDefault="00BE49AD">
        <w:pPr>
          <w:pStyle w:val="ab"/>
          <w:jc w:val="center"/>
        </w:pPr>
        <w:r>
          <w:fldChar w:fldCharType="begin"/>
        </w:r>
        <w:r>
          <w:instrText xml:space="preserve"> PAGE   \* MERGEFORMAT </w:instrText>
        </w:r>
        <w:r>
          <w:fldChar w:fldCharType="separate"/>
        </w:r>
        <w:r w:rsidR="007A42A6">
          <w:rPr>
            <w:noProof/>
          </w:rPr>
          <w:t>9</w:t>
        </w:r>
        <w:r>
          <w:rPr>
            <w:noProof/>
          </w:rPr>
          <w:fldChar w:fldCharType="end"/>
        </w:r>
      </w:p>
    </w:sdtContent>
  </w:sdt>
  <w:p w:rsidR="00E538BC" w:rsidRDefault="007A42A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7A0"/>
    <w:multiLevelType w:val="hybridMultilevel"/>
    <w:tmpl w:val="95EAD994"/>
    <w:lvl w:ilvl="0" w:tplc="8DA8EBEE">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A734A0C"/>
    <w:multiLevelType w:val="hybridMultilevel"/>
    <w:tmpl w:val="43D0F090"/>
    <w:lvl w:ilvl="0" w:tplc="BFC47962">
      <w:start w:val="1"/>
      <w:numFmt w:val="decimal"/>
      <w:lvlText w:val="%1."/>
      <w:lvlJc w:val="left"/>
      <w:pPr>
        <w:ind w:left="2345"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137"/>
    <w:rsid w:val="00093DAA"/>
    <w:rsid w:val="000B571A"/>
    <w:rsid w:val="000E3297"/>
    <w:rsid w:val="001126AD"/>
    <w:rsid w:val="00291B09"/>
    <w:rsid w:val="00297424"/>
    <w:rsid w:val="003A13AF"/>
    <w:rsid w:val="003C1D7C"/>
    <w:rsid w:val="003E4337"/>
    <w:rsid w:val="0041121D"/>
    <w:rsid w:val="0047051F"/>
    <w:rsid w:val="00491928"/>
    <w:rsid w:val="004D643E"/>
    <w:rsid w:val="005157D8"/>
    <w:rsid w:val="00560203"/>
    <w:rsid w:val="0057501E"/>
    <w:rsid w:val="005E147D"/>
    <w:rsid w:val="005E3C46"/>
    <w:rsid w:val="00601AC7"/>
    <w:rsid w:val="00610CAC"/>
    <w:rsid w:val="006A49E8"/>
    <w:rsid w:val="007104C0"/>
    <w:rsid w:val="0076781B"/>
    <w:rsid w:val="007A42A6"/>
    <w:rsid w:val="00827309"/>
    <w:rsid w:val="008C7A43"/>
    <w:rsid w:val="009243A4"/>
    <w:rsid w:val="009529C1"/>
    <w:rsid w:val="00970693"/>
    <w:rsid w:val="00976E72"/>
    <w:rsid w:val="009D061A"/>
    <w:rsid w:val="00A31842"/>
    <w:rsid w:val="00A94B14"/>
    <w:rsid w:val="00AE4137"/>
    <w:rsid w:val="00BE49AD"/>
    <w:rsid w:val="00BE52D9"/>
    <w:rsid w:val="00BF4736"/>
    <w:rsid w:val="00C212BB"/>
    <w:rsid w:val="00C31768"/>
    <w:rsid w:val="00D5727F"/>
    <w:rsid w:val="00D978DA"/>
    <w:rsid w:val="00DA74A9"/>
    <w:rsid w:val="00E75A71"/>
    <w:rsid w:val="00EF1DAD"/>
    <w:rsid w:val="00F12575"/>
    <w:rsid w:val="00F51951"/>
    <w:rsid w:val="00F5471E"/>
    <w:rsid w:val="00F8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30"/>
        <w:szCs w:val="30"/>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928"/>
    <w:pPr>
      <w:spacing w:after="0" w:line="240" w:lineRule="auto"/>
    </w:pPr>
    <w:rPr>
      <w:rFonts w:eastAsia="Times New Roman"/>
      <w:lang w:eastAsia="ru-RU"/>
    </w:rPr>
  </w:style>
  <w:style w:type="paragraph" w:styleId="1">
    <w:name w:val="heading 1"/>
    <w:basedOn w:val="a"/>
    <w:next w:val="a"/>
    <w:link w:val="10"/>
    <w:qFormat/>
    <w:rsid w:val="00AE4137"/>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4137"/>
    <w:rPr>
      <w:rFonts w:eastAsia="Times New Roman"/>
      <w:sz w:val="28"/>
      <w:lang w:eastAsia="ru-RU"/>
    </w:rPr>
  </w:style>
  <w:style w:type="paragraph" w:styleId="a3">
    <w:name w:val="Body Text"/>
    <w:basedOn w:val="a"/>
    <w:link w:val="a4"/>
    <w:rsid w:val="00AE4137"/>
    <w:pPr>
      <w:jc w:val="both"/>
    </w:pPr>
    <w:rPr>
      <w:sz w:val="28"/>
    </w:rPr>
  </w:style>
  <w:style w:type="character" w:customStyle="1" w:styleId="a4">
    <w:name w:val="Основной текст Знак"/>
    <w:basedOn w:val="a0"/>
    <w:link w:val="a3"/>
    <w:rsid w:val="00AE4137"/>
    <w:rPr>
      <w:rFonts w:eastAsia="Times New Roman"/>
      <w:sz w:val="28"/>
      <w:lang w:eastAsia="ru-RU"/>
    </w:rPr>
  </w:style>
  <w:style w:type="paragraph" w:styleId="a5">
    <w:name w:val="Body Text Indent"/>
    <w:basedOn w:val="a"/>
    <w:link w:val="a6"/>
    <w:rsid w:val="00AE4137"/>
    <w:pPr>
      <w:spacing w:after="120"/>
      <w:ind w:left="283" w:firstLine="709"/>
    </w:pPr>
    <w:rPr>
      <w:szCs w:val="20"/>
    </w:rPr>
  </w:style>
  <w:style w:type="character" w:customStyle="1" w:styleId="a6">
    <w:name w:val="Основной текст с отступом Знак"/>
    <w:basedOn w:val="a0"/>
    <w:link w:val="a5"/>
    <w:rsid w:val="00AE4137"/>
    <w:rPr>
      <w:rFonts w:eastAsia="Times New Roman"/>
      <w:szCs w:val="20"/>
      <w:lang w:eastAsia="ru-RU"/>
    </w:rPr>
  </w:style>
  <w:style w:type="paragraph" w:styleId="a7">
    <w:name w:val="List Paragraph"/>
    <w:basedOn w:val="a"/>
    <w:qFormat/>
    <w:rsid w:val="00AE4137"/>
    <w:pPr>
      <w:ind w:left="720"/>
      <w:contextualSpacing/>
      <w:jc w:val="both"/>
    </w:pPr>
    <w:rPr>
      <w:rFonts w:eastAsia="Calibri"/>
      <w:lang w:eastAsia="en-US"/>
    </w:rPr>
  </w:style>
  <w:style w:type="paragraph" w:styleId="2">
    <w:name w:val="Body Text 2"/>
    <w:basedOn w:val="a"/>
    <w:link w:val="20"/>
    <w:rsid w:val="00AE4137"/>
    <w:pPr>
      <w:spacing w:after="120" w:line="480" w:lineRule="auto"/>
    </w:pPr>
  </w:style>
  <w:style w:type="character" w:customStyle="1" w:styleId="20">
    <w:name w:val="Основной текст 2 Знак"/>
    <w:basedOn w:val="a0"/>
    <w:link w:val="2"/>
    <w:rsid w:val="00AE4137"/>
    <w:rPr>
      <w:rFonts w:eastAsia="Times New Roman"/>
      <w:lang w:eastAsia="ru-RU"/>
    </w:rPr>
  </w:style>
  <w:style w:type="paragraph" w:customStyle="1" w:styleId="21">
    <w:name w:val="Основной текст 21"/>
    <w:basedOn w:val="a"/>
    <w:rsid w:val="00AE4137"/>
    <w:pPr>
      <w:spacing w:line="288" w:lineRule="auto"/>
      <w:ind w:firstLine="720"/>
      <w:jc w:val="both"/>
    </w:pPr>
    <w:rPr>
      <w:rFonts w:eastAsia="Calibri"/>
      <w:sz w:val="28"/>
      <w:szCs w:val="20"/>
    </w:rPr>
  </w:style>
  <w:style w:type="paragraph" w:styleId="a8">
    <w:name w:val="Normal (Web)"/>
    <w:basedOn w:val="a"/>
    <w:uiPriority w:val="99"/>
    <w:rsid w:val="00AE4137"/>
    <w:pPr>
      <w:spacing w:before="100" w:beforeAutospacing="1" w:after="100" w:afterAutospacing="1"/>
    </w:pPr>
    <w:rPr>
      <w:rFonts w:eastAsia="Calibri"/>
      <w:sz w:val="24"/>
      <w:szCs w:val="24"/>
    </w:rPr>
  </w:style>
  <w:style w:type="paragraph" w:customStyle="1" w:styleId="newncpi">
    <w:name w:val="newncpi"/>
    <w:basedOn w:val="a"/>
    <w:rsid w:val="00AE4137"/>
    <w:pPr>
      <w:ind w:firstLine="567"/>
      <w:jc w:val="both"/>
    </w:pPr>
    <w:rPr>
      <w:sz w:val="24"/>
      <w:szCs w:val="24"/>
    </w:rPr>
  </w:style>
  <w:style w:type="paragraph" w:styleId="22">
    <w:name w:val="Body Text Indent 2"/>
    <w:basedOn w:val="a"/>
    <w:link w:val="23"/>
    <w:rsid w:val="00AE4137"/>
    <w:pPr>
      <w:spacing w:after="120" w:line="480" w:lineRule="auto"/>
      <w:ind w:left="283"/>
    </w:pPr>
  </w:style>
  <w:style w:type="character" w:customStyle="1" w:styleId="23">
    <w:name w:val="Основной текст с отступом 2 Знак"/>
    <w:basedOn w:val="a0"/>
    <w:link w:val="22"/>
    <w:rsid w:val="00AE4137"/>
    <w:rPr>
      <w:rFonts w:eastAsia="Times New Roman"/>
      <w:lang w:eastAsia="ru-RU"/>
    </w:rPr>
  </w:style>
  <w:style w:type="character" w:customStyle="1" w:styleId="FontStyle11">
    <w:name w:val="Font Style11"/>
    <w:rsid w:val="00AE4137"/>
    <w:rPr>
      <w:rFonts w:ascii="Times New Roman" w:hAnsi="Times New Roman" w:cs="Times New Roman"/>
      <w:sz w:val="28"/>
      <w:szCs w:val="28"/>
    </w:rPr>
  </w:style>
  <w:style w:type="character" w:customStyle="1" w:styleId="100">
    <w:name w:val="Основной текст (10)_"/>
    <w:link w:val="101"/>
    <w:rsid w:val="00AE4137"/>
    <w:rPr>
      <w:shd w:val="clear" w:color="auto" w:fill="FFFFFF"/>
    </w:rPr>
  </w:style>
  <w:style w:type="paragraph" w:customStyle="1" w:styleId="101">
    <w:name w:val="Основной текст (10)"/>
    <w:basedOn w:val="a"/>
    <w:link w:val="100"/>
    <w:rsid w:val="00AE4137"/>
    <w:pPr>
      <w:widowControl w:val="0"/>
      <w:shd w:val="clear" w:color="auto" w:fill="FFFFFF"/>
      <w:spacing w:after="360" w:line="283" w:lineRule="exact"/>
      <w:jc w:val="center"/>
    </w:pPr>
    <w:rPr>
      <w:rFonts w:eastAsiaTheme="minorHAnsi"/>
      <w:lang w:eastAsia="en-US"/>
    </w:rPr>
  </w:style>
  <w:style w:type="character" w:styleId="a9">
    <w:name w:val="Emphasis"/>
    <w:qFormat/>
    <w:rsid w:val="00AE4137"/>
    <w:rPr>
      <w:i/>
      <w:iCs/>
    </w:rPr>
  </w:style>
  <w:style w:type="paragraph" w:customStyle="1" w:styleId="Style16">
    <w:name w:val="Style16"/>
    <w:basedOn w:val="a"/>
    <w:rsid w:val="00AE4137"/>
    <w:pPr>
      <w:widowControl w:val="0"/>
      <w:autoSpaceDE w:val="0"/>
      <w:autoSpaceDN w:val="0"/>
      <w:adjustRightInd w:val="0"/>
      <w:spacing w:line="343" w:lineRule="exact"/>
      <w:ind w:firstLine="706"/>
      <w:jc w:val="both"/>
    </w:pPr>
    <w:rPr>
      <w:sz w:val="24"/>
      <w:szCs w:val="24"/>
    </w:rPr>
  </w:style>
  <w:style w:type="paragraph" w:customStyle="1" w:styleId="aa">
    <w:name w:val="обычный"/>
    <w:basedOn w:val="a"/>
    <w:rsid w:val="00AE4137"/>
    <w:rPr>
      <w:color w:val="000000"/>
      <w:sz w:val="20"/>
      <w:szCs w:val="20"/>
    </w:rPr>
  </w:style>
  <w:style w:type="paragraph" w:styleId="ab">
    <w:name w:val="header"/>
    <w:basedOn w:val="a"/>
    <w:link w:val="ac"/>
    <w:uiPriority w:val="99"/>
    <w:unhideWhenUsed/>
    <w:rsid w:val="00AE4137"/>
    <w:pPr>
      <w:tabs>
        <w:tab w:val="center" w:pos="4677"/>
        <w:tab w:val="right" w:pos="9355"/>
      </w:tabs>
    </w:pPr>
  </w:style>
  <w:style w:type="character" w:customStyle="1" w:styleId="ac">
    <w:name w:val="Верхний колонтитул Знак"/>
    <w:basedOn w:val="a0"/>
    <w:link w:val="ab"/>
    <w:uiPriority w:val="99"/>
    <w:rsid w:val="00AE4137"/>
    <w:rPr>
      <w:rFonts w:eastAsia="Times New Roman"/>
      <w:lang w:eastAsia="ru-RU"/>
    </w:rPr>
  </w:style>
  <w:style w:type="paragraph" w:styleId="3">
    <w:name w:val="Body Text Indent 3"/>
    <w:basedOn w:val="a"/>
    <w:link w:val="30"/>
    <w:uiPriority w:val="99"/>
    <w:semiHidden/>
    <w:unhideWhenUsed/>
    <w:rsid w:val="00BF4736"/>
    <w:pPr>
      <w:spacing w:after="120"/>
      <w:ind w:left="283"/>
    </w:pPr>
    <w:rPr>
      <w:sz w:val="16"/>
      <w:szCs w:val="16"/>
    </w:rPr>
  </w:style>
  <w:style w:type="character" w:customStyle="1" w:styleId="30">
    <w:name w:val="Основной текст с отступом 3 Знак"/>
    <w:basedOn w:val="a0"/>
    <w:link w:val="3"/>
    <w:uiPriority w:val="99"/>
    <w:semiHidden/>
    <w:rsid w:val="00BF4736"/>
    <w:rPr>
      <w:rFonts w:eastAsia="Times New Roman"/>
      <w:sz w:val="16"/>
      <w:szCs w:val="16"/>
      <w:lang w:eastAsia="ru-RU"/>
    </w:rPr>
  </w:style>
  <w:style w:type="paragraph" w:customStyle="1" w:styleId="article">
    <w:name w:val="article"/>
    <w:basedOn w:val="a"/>
    <w:rsid w:val="00F51951"/>
    <w:pPr>
      <w:spacing w:before="240" w:after="240"/>
      <w:ind w:left="1922" w:hanging="1355"/>
    </w:pPr>
    <w:rPr>
      <w:b/>
      <w:bCs/>
      <w:sz w:val="24"/>
      <w:szCs w:val="24"/>
    </w:rPr>
  </w:style>
  <w:style w:type="paragraph" w:customStyle="1" w:styleId="11">
    <w:name w:val="Название1"/>
    <w:basedOn w:val="a"/>
    <w:rsid w:val="00F51951"/>
    <w:pPr>
      <w:spacing w:before="240" w:after="240"/>
      <w:ind w:right="2268"/>
    </w:pPr>
    <w:rPr>
      <w:b/>
      <w:bCs/>
      <w:sz w:val="28"/>
      <w:szCs w:val="28"/>
    </w:rPr>
  </w:style>
  <w:style w:type="paragraph" w:customStyle="1" w:styleId="chapter">
    <w:name w:val="chapter"/>
    <w:basedOn w:val="a"/>
    <w:rsid w:val="00F51951"/>
    <w:pPr>
      <w:spacing w:before="240" w:after="240"/>
      <w:jc w:val="center"/>
    </w:pPr>
    <w:rPr>
      <w:b/>
      <w:bCs/>
      <w:caps/>
      <w:sz w:val="24"/>
      <w:szCs w:val="24"/>
    </w:rPr>
  </w:style>
  <w:style w:type="paragraph" w:customStyle="1" w:styleId="preamble">
    <w:name w:val="preamble"/>
    <w:basedOn w:val="a"/>
    <w:rsid w:val="00F51951"/>
    <w:pPr>
      <w:ind w:firstLine="567"/>
      <w:jc w:val="both"/>
    </w:pPr>
    <w:rPr>
      <w:sz w:val="24"/>
      <w:szCs w:val="24"/>
    </w:rPr>
  </w:style>
  <w:style w:type="paragraph" w:customStyle="1" w:styleId="changeadd">
    <w:name w:val="changeadd"/>
    <w:basedOn w:val="a"/>
    <w:rsid w:val="00F51951"/>
    <w:pPr>
      <w:ind w:left="1134" w:firstLine="567"/>
      <w:jc w:val="both"/>
    </w:pPr>
    <w:rPr>
      <w:sz w:val="24"/>
      <w:szCs w:val="24"/>
    </w:rPr>
  </w:style>
  <w:style w:type="paragraph" w:customStyle="1" w:styleId="changei">
    <w:name w:val="changei"/>
    <w:basedOn w:val="a"/>
    <w:rsid w:val="00F51951"/>
    <w:pPr>
      <w:ind w:left="1021"/>
    </w:pPr>
    <w:rPr>
      <w:sz w:val="24"/>
      <w:szCs w:val="24"/>
    </w:rPr>
  </w:style>
  <w:style w:type="paragraph" w:customStyle="1" w:styleId="newncpi0">
    <w:name w:val="newncpi0"/>
    <w:basedOn w:val="a"/>
    <w:rsid w:val="00F51951"/>
    <w:pPr>
      <w:jc w:val="both"/>
    </w:pPr>
    <w:rPr>
      <w:sz w:val="24"/>
      <w:szCs w:val="24"/>
    </w:rPr>
  </w:style>
  <w:style w:type="paragraph" w:customStyle="1" w:styleId="zagrazdel">
    <w:name w:val="zagrazdel"/>
    <w:basedOn w:val="a"/>
    <w:rsid w:val="00F51951"/>
    <w:pPr>
      <w:spacing w:before="240" w:after="240"/>
      <w:jc w:val="center"/>
    </w:pPr>
    <w:rPr>
      <w:b/>
      <w:bCs/>
      <w:caps/>
      <w:sz w:val="24"/>
      <w:szCs w:val="24"/>
    </w:rPr>
  </w:style>
  <w:style w:type="character" w:customStyle="1" w:styleId="name">
    <w:name w:val="name"/>
    <w:basedOn w:val="a0"/>
    <w:rsid w:val="00F51951"/>
    <w:rPr>
      <w:rFonts w:ascii="Times New Roman" w:hAnsi="Times New Roman" w:cs="Times New Roman" w:hint="default"/>
      <w:caps/>
    </w:rPr>
  </w:style>
  <w:style w:type="character" w:customStyle="1" w:styleId="datepr">
    <w:name w:val="datepr"/>
    <w:basedOn w:val="a0"/>
    <w:rsid w:val="00F51951"/>
    <w:rPr>
      <w:rFonts w:ascii="Times New Roman" w:hAnsi="Times New Roman" w:cs="Times New Roman" w:hint="default"/>
    </w:rPr>
  </w:style>
  <w:style w:type="character" w:customStyle="1" w:styleId="number">
    <w:name w:val="number"/>
    <w:basedOn w:val="a0"/>
    <w:rsid w:val="00F51951"/>
    <w:rPr>
      <w:rFonts w:ascii="Times New Roman" w:hAnsi="Times New Roman" w:cs="Times New Roman" w:hint="default"/>
    </w:rPr>
  </w:style>
  <w:style w:type="character" w:customStyle="1" w:styleId="post">
    <w:name w:val="post"/>
    <w:basedOn w:val="a0"/>
    <w:rsid w:val="00F51951"/>
    <w:rPr>
      <w:rFonts w:ascii="Times New Roman" w:hAnsi="Times New Roman" w:cs="Times New Roman" w:hint="default"/>
      <w:b/>
      <w:bCs/>
      <w:sz w:val="22"/>
      <w:szCs w:val="22"/>
    </w:rPr>
  </w:style>
  <w:style w:type="character" w:customStyle="1" w:styleId="pers">
    <w:name w:val="pers"/>
    <w:basedOn w:val="a0"/>
    <w:rsid w:val="00F51951"/>
    <w:rPr>
      <w:rFonts w:ascii="Times New Roman" w:hAnsi="Times New Roman" w:cs="Times New Roman" w:hint="default"/>
      <w:b/>
      <w:bCs/>
      <w:sz w:val="22"/>
      <w:szCs w:val="22"/>
    </w:rPr>
  </w:style>
  <w:style w:type="table" w:customStyle="1" w:styleId="tablencpi">
    <w:name w:val="tablencpi"/>
    <w:basedOn w:val="a1"/>
    <w:rsid w:val="00F51951"/>
    <w:pPr>
      <w:spacing w:after="0" w:line="240" w:lineRule="auto"/>
    </w:pPr>
    <w:rPr>
      <w:rFonts w:eastAsia="Times New Roman"/>
      <w:sz w:val="20"/>
      <w:szCs w:val="20"/>
      <w:lang w:eastAsia="ru-RU"/>
    </w:rPr>
    <w:tblPr>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30"/>
        <w:szCs w:val="30"/>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928"/>
    <w:pPr>
      <w:spacing w:after="0" w:line="240" w:lineRule="auto"/>
    </w:pPr>
    <w:rPr>
      <w:rFonts w:eastAsia="Times New Roman"/>
      <w:lang w:eastAsia="ru-RU"/>
    </w:rPr>
  </w:style>
  <w:style w:type="paragraph" w:styleId="1">
    <w:name w:val="heading 1"/>
    <w:basedOn w:val="a"/>
    <w:next w:val="a"/>
    <w:link w:val="10"/>
    <w:qFormat/>
    <w:rsid w:val="00AE4137"/>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4137"/>
    <w:rPr>
      <w:rFonts w:eastAsia="Times New Roman"/>
      <w:sz w:val="28"/>
      <w:lang w:eastAsia="ru-RU"/>
    </w:rPr>
  </w:style>
  <w:style w:type="paragraph" w:styleId="a3">
    <w:name w:val="Body Text"/>
    <w:basedOn w:val="a"/>
    <w:link w:val="a4"/>
    <w:rsid w:val="00AE4137"/>
    <w:pPr>
      <w:jc w:val="both"/>
    </w:pPr>
    <w:rPr>
      <w:sz w:val="28"/>
    </w:rPr>
  </w:style>
  <w:style w:type="character" w:customStyle="1" w:styleId="a4">
    <w:name w:val="Основной текст Знак"/>
    <w:basedOn w:val="a0"/>
    <w:link w:val="a3"/>
    <w:rsid w:val="00AE4137"/>
    <w:rPr>
      <w:rFonts w:eastAsia="Times New Roman"/>
      <w:sz w:val="28"/>
      <w:lang w:eastAsia="ru-RU"/>
    </w:rPr>
  </w:style>
  <w:style w:type="paragraph" w:styleId="a5">
    <w:name w:val="Body Text Indent"/>
    <w:basedOn w:val="a"/>
    <w:link w:val="a6"/>
    <w:rsid w:val="00AE4137"/>
    <w:pPr>
      <w:spacing w:after="120"/>
      <w:ind w:left="283" w:firstLine="709"/>
    </w:pPr>
    <w:rPr>
      <w:szCs w:val="20"/>
    </w:rPr>
  </w:style>
  <w:style w:type="character" w:customStyle="1" w:styleId="a6">
    <w:name w:val="Основной текст с отступом Знак"/>
    <w:basedOn w:val="a0"/>
    <w:link w:val="a5"/>
    <w:rsid w:val="00AE4137"/>
    <w:rPr>
      <w:rFonts w:eastAsia="Times New Roman"/>
      <w:szCs w:val="20"/>
      <w:lang w:eastAsia="ru-RU"/>
    </w:rPr>
  </w:style>
  <w:style w:type="paragraph" w:styleId="a7">
    <w:name w:val="List Paragraph"/>
    <w:basedOn w:val="a"/>
    <w:qFormat/>
    <w:rsid w:val="00AE4137"/>
    <w:pPr>
      <w:ind w:left="720"/>
      <w:contextualSpacing/>
      <w:jc w:val="both"/>
    </w:pPr>
    <w:rPr>
      <w:rFonts w:eastAsia="Calibri"/>
      <w:lang w:eastAsia="en-US"/>
    </w:rPr>
  </w:style>
  <w:style w:type="paragraph" w:styleId="2">
    <w:name w:val="Body Text 2"/>
    <w:basedOn w:val="a"/>
    <w:link w:val="20"/>
    <w:rsid w:val="00AE4137"/>
    <w:pPr>
      <w:spacing w:after="120" w:line="480" w:lineRule="auto"/>
    </w:pPr>
  </w:style>
  <w:style w:type="character" w:customStyle="1" w:styleId="20">
    <w:name w:val="Основной текст 2 Знак"/>
    <w:basedOn w:val="a0"/>
    <w:link w:val="2"/>
    <w:rsid w:val="00AE4137"/>
    <w:rPr>
      <w:rFonts w:eastAsia="Times New Roman"/>
      <w:lang w:eastAsia="ru-RU"/>
    </w:rPr>
  </w:style>
  <w:style w:type="paragraph" w:customStyle="1" w:styleId="21">
    <w:name w:val="Основной текст 21"/>
    <w:basedOn w:val="a"/>
    <w:rsid w:val="00AE4137"/>
    <w:pPr>
      <w:spacing w:line="288" w:lineRule="auto"/>
      <w:ind w:firstLine="720"/>
      <w:jc w:val="both"/>
    </w:pPr>
    <w:rPr>
      <w:rFonts w:eastAsia="Calibri"/>
      <w:sz w:val="28"/>
      <w:szCs w:val="20"/>
    </w:rPr>
  </w:style>
  <w:style w:type="paragraph" w:styleId="a8">
    <w:name w:val="Normal (Web)"/>
    <w:basedOn w:val="a"/>
    <w:uiPriority w:val="99"/>
    <w:rsid w:val="00AE4137"/>
    <w:pPr>
      <w:spacing w:before="100" w:beforeAutospacing="1" w:after="100" w:afterAutospacing="1"/>
    </w:pPr>
    <w:rPr>
      <w:rFonts w:eastAsia="Calibri"/>
      <w:sz w:val="24"/>
      <w:szCs w:val="24"/>
    </w:rPr>
  </w:style>
  <w:style w:type="paragraph" w:customStyle="1" w:styleId="newncpi">
    <w:name w:val="newncpi"/>
    <w:basedOn w:val="a"/>
    <w:rsid w:val="00AE4137"/>
    <w:pPr>
      <w:ind w:firstLine="567"/>
      <w:jc w:val="both"/>
    </w:pPr>
    <w:rPr>
      <w:sz w:val="24"/>
      <w:szCs w:val="24"/>
    </w:rPr>
  </w:style>
  <w:style w:type="paragraph" w:styleId="22">
    <w:name w:val="Body Text Indent 2"/>
    <w:basedOn w:val="a"/>
    <w:link w:val="23"/>
    <w:rsid w:val="00AE4137"/>
    <w:pPr>
      <w:spacing w:after="120" w:line="480" w:lineRule="auto"/>
      <w:ind w:left="283"/>
    </w:pPr>
  </w:style>
  <w:style w:type="character" w:customStyle="1" w:styleId="23">
    <w:name w:val="Основной текст с отступом 2 Знак"/>
    <w:basedOn w:val="a0"/>
    <w:link w:val="22"/>
    <w:rsid w:val="00AE4137"/>
    <w:rPr>
      <w:rFonts w:eastAsia="Times New Roman"/>
      <w:lang w:eastAsia="ru-RU"/>
    </w:rPr>
  </w:style>
  <w:style w:type="character" w:customStyle="1" w:styleId="FontStyle11">
    <w:name w:val="Font Style11"/>
    <w:rsid w:val="00AE4137"/>
    <w:rPr>
      <w:rFonts w:ascii="Times New Roman" w:hAnsi="Times New Roman" w:cs="Times New Roman"/>
      <w:sz w:val="28"/>
      <w:szCs w:val="28"/>
    </w:rPr>
  </w:style>
  <w:style w:type="character" w:customStyle="1" w:styleId="100">
    <w:name w:val="Основной текст (10)_"/>
    <w:link w:val="101"/>
    <w:rsid w:val="00AE4137"/>
    <w:rPr>
      <w:shd w:val="clear" w:color="auto" w:fill="FFFFFF"/>
    </w:rPr>
  </w:style>
  <w:style w:type="paragraph" w:customStyle="1" w:styleId="101">
    <w:name w:val="Основной текст (10)"/>
    <w:basedOn w:val="a"/>
    <w:link w:val="100"/>
    <w:rsid w:val="00AE4137"/>
    <w:pPr>
      <w:widowControl w:val="0"/>
      <w:shd w:val="clear" w:color="auto" w:fill="FFFFFF"/>
      <w:spacing w:after="360" w:line="283" w:lineRule="exact"/>
      <w:jc w:val="center"/>
    </w:pPr>
    <w:rPr>
      <w:rFonts w:eastAsiaTheme="minorHAnsi"/>
      <w:lang w:eastAsia="en-US"/>
    </w:rPr>
  </w:style>
  <w:style w:type="character" w:styleId="a9">
    <w:name w:val="Emphasis"/>
    <w:qFormat/>
    <w:rsid w:val="00AE4137"/>
    <w:rPr>
      <w:i/>
      <w:iCs/>
    </w:rPr>
  </w:style>
  <w:style w:type="paragraph" w:customStyle="1" w:styleId="Style16">
    <w:name w:val="Style16"/>
    <w:basedOn w:val="a"/>
    <w:rsid w:val="00AE4137"/>
    <w:pPr>
      <w:widowControl w:val="0"/>
      <w:autoSpaceDE w:val="0"/>
      <w:autoSpaceDN w:val="0"/>
      <w:adjustRightInd w:val="0"/>
      <w:spacing w:line="343" w:lineRule="exact"/>
      <w:ind w:firstLine="706"/>
      <w:jc w:val="both"/>
    </w:pPr>
    <w:rPr>
      <w:sz w:val="24"/>
      <w:szCs w:val="24"/>
    </w:rPr>
  </w:style>
  <w:style w:type="paragraph" w:customStyle="1" w:styleId="aa">
    <w:name w:val="обычный"/>
    <w:basedOn w:val="a"/>
    <w:rsid w:val="00AE4137"/>
    <w:rPr>
      <w:color w:val="000000"/>
      <w:sz w:val="20"/>
      <w:szCs w:val="20"/>
    </w:rPr>
  </w:style>
  <w:style w:type="paragraph" w:styleId="ab">
    <w:name w:val="header"/>
    <w:basedOn w:val="a"/>
    <w:link w:val="ac"/>
    <w:uiPriority w:val="99"/>
    <w:unhideWhenUsed/>
    <w:rsid w:val="00AE4137"/>
    <w:pPr>
      <w:tabs>
        <w:tab w:val="center" w:pos="4677"/>
        <w:tab w:val="right" w:pos="9355"/>
      </w:tabs>
    </w:pPr>
  </w:style>
  <w:style w:type="character" w:customStyle="1" w:styleId="ac">
    <w:name w:val="Верхний колонтитул Знак"/>
    <w:basedOn w:val="a0"/>
    <w:link w:val="ab"/>
    <w:uiPriority w:val="99"/>
    <w:rsid w:val="00AE4137"/>
    <w:rPr>
      <w:rFonts w:eastAsia="Times New Roman"/>
      <w:lang w:eastAsia="ru-RU"/>
    </w:rPr>
  </w:style>
  <w:style w:type="paragraph" w:styleId="3">
    <w:name w:val="Body Text Indent 3"/>
    <w:basedOn w:val="a"/>
    <w:link w:val="30"/>
    <w:uiPriority w:val="99"/>
    <w:semiHidden/>
    <w:unhideWhenUsed/>
    <w:rsid w:val="00BF4736"/>
    <w:pPr>
      <w:spacing w:after="120"/>
      <w:ind w:left="283"/>
    </w:pPr>
    <w:rPr>
      <w:sz w:val="16"/>
      <w:szCs w:val="16"/>
    </w:rPr>
  </w:style>
  <w:style w:type="character" w:customStyle="1" w:styleId="30">
    <w:name w:val="Основной текст с отступом 3 Знак"/>
    <w:basedOn w:val="a0"/>
    <w:link w:val="3"/>
    <w:uiPriority w:val="99"/>
    <w:semiHidden/>
    <w:rsid w:val="00BF4736"/>
    <w:rPr>
      <w:rFonts w:eastAsia="Times New Roman"/>
      <w:sz w:val="16"/>
      <w:szCs w:val="16"/>
      <w:lang w:eastAsia="ru-RU"/>
    </w:rPr>
  </w:style>
  <w:style w:type="paragraph" w:customStyle="1" w:styleId="article">
    <w:name w:val="article"/>
    <w:basedOn w:val="a"/>
    <w:rsid w:val="00F51951"/>
    <w:pPr>
      <w:spacing w:before="240" w:after="240"/>
      <w:ind w:left="1922" w:hanging="1355"/>
    </w:pPr>
    <w:rPr>
      <w:b/>
      <w:bCs/>
      <w:sz w:val="24"/>
      <w:szCs w:val="24"/>
    </w:rPr>
  </w:style>
  <w:style w:type="paragraph" w:customStyle="1" w:styleId="11">
    <w:name w:val="Название1"/>
    <w:basedOn w:val="a"/>
    <w:rsid w:val="00F51951"/>
    <w:pPr>
      <w:spacing w:before="240" w:after="240"/>
      <w:ind w:right="2268"/>
    </w:pPr>
    <w:rPr>
      <w:b/>
      <w:bCs/>
      <w:sz w:val="28"/>
      <w:szCs w:val="28"/>
    </w:rPr>
  </w:style>
  <w:style w:type="paragraph" w:customStyle="1" w:styleId="chapter">
    <w:name w:val="chapter"/>
    <w:basedOn w:val="a"/>
    <w:rsid w:val="00F51951"/>
    <w:pPr>
      <w:spacing w:before="240" w:after="240"/>
      <w:jc w:val="center"/>
    </w:pPr>
    <w:rPr>
      <w:b/>
      <w:bCs/>
      <w:caps/>
      <w:sz w:val="24"/>
      <w:szCs w:val="24"/>
    </w:rPr>
  </w:style>
  <w:style w:type="paragraph" w:customStyle="1" w:styleId="preamble">
    <w:name w:val="preamble"/>
    <w:basedOn w:val="a"/>
    <w:rsid w:val="00F51951"/>
    <w:pPr>
      <w:ind w:firstLine="567"/>
      <w:jc w:val="both"/>
    </w:pPr>
    <w:rPr>
      <w:sz w:val="24"/>
      <w:szCs w:val="24"/>
    </w:rPr>
  </w:style>
  <w:style w:type="paragraph" w:customStyle="1" w:styleId="changeadd">
    <w:name w:val="changeadd"/>
    <w:basedOn w:val="a"/>
    <w:rsid w:val="00F51951"/>
    <w:pPr>
      <w:ind w:left="1134" w:firstLine="567"/>
      <w:jc w:val="both"/>
    </w:pPr>
    <w:rPr>
      <w:sz w:val="24"/>
      <w:szCs w:val="24"/>
    </w:rPr>
  </w:style>
  <w:style w:type="paragraph" w:customStyle="1" w:styleId="changei">
    <w:name w:val="changei"/>
    <w:basedOn w:val="a"/>
    <w:rsid w:val="00F51951"/>
    <w:pPr>
      <w:ind w:left="1021"/>
    </w:pPr>
    <w:rPr>
      <w:sz w:val="24"/>
      <w:szCs w:val="24"/>
    </w:rPr>
  </w:style>
  <w:style w:type="paragraph" w:customStyle="1" w:styleId="newncpi0">
    <w:name w:val="newncpi0"/>
    <w:basedOn w:val="a"/>
    <w:rsid w:val="00F51951"/>
    <w:pPr>
      <w:jc w:val="both"/>
    </w:pPr>
    <w:rPr>
      <w:sz w:val="24"/>
      <w:szCs w:val="24"/>
    </w:rPr>
  </w:style>
  <w:style w:type="paragraph" w:customStyle="1" w:styleId="zagrazdel">
    <w:name w:val="zagrazdel"/>
    <w:basedOn w:val="a"/>
    <w:rsid w:val="00F51951"/>
    <w:pPr>
      <w:spacing w:before="240" w:after="240"/>
      <w:jc w:val="center"/>
    </w:pPr>
    <w:rPr>
      <w:b/>
      <w:bCs/>
      <w:caps/>
      <w:sz w:val="24"/>
      <w:szCs w:val="24"/>
    </w:rPr>
  </w:style>
  <w:style w:type="character" w:customStyle="1" w:styleId="name">
    <w:name w:val="name"/>
    <w:basedOn w:val="a0"/>
    <w:rsid w:val="00F51951"/>
    <w:rPr>
      <w:rFonts w:ascii="Times New Roman" w:hAnsi="Times New Roman" w:cs="Times New Roman" w:hint="default"/>
      <w:caps/>
    </w:rPr>
  </w:style>
  <w:style w:type="character" w:customStyle="1" w:styleId="datepr">
    <w:name w:val="datepr"/>
    <w:basedOn w:val="a0"/>
    <w:rsid w:val="00F51951"/>
    <w:rPr>
      <w:rFonts w:ascii="Times New Roman" w:hAnsi="Times New Roman" w:cs="Times New Roman" w:hint="default"/>
    </w:rPr>
  </w:style>
  <w:style w:type="character" w:customStyle="1" w:styleId="number">
    <w:name w:val="number"/>
    <w:basedOn w:val="a0"/>
    <w:rsid w:val="00F51951"/>
    <w:rPr>
      <w:rFonts w:ascii="Times New Roman" w:hAnsi="Times New Roman" w:cs="Times New Roman" w:hint="default"/>
    </w:rPr>
  </w:style>
  <w:style w:type="character" w:customStyle="1" w:styleId="post">
    <w:name w:val="post"/>
    <w:basedOn w:val="a0"/>
    <w:rsid w:val="00F51951"/>
    <w:rPr>
      <w:rFonts w:ascii="Times New Roman" w:hAnsi="Times New Roman" w:cs="Times New Roman" w:hint="default"/>
      <w:b/>
      <w:bCs/>
      <w:sz w:val="22"/>
      <w:szCs w:val="22"/>
    </w:rPr>
  </w:style>
  <w:style w:type="character" w:customStyle="1" w:styleId="pers">
    <w:name w:val="pers"/>
    <w:basedOn w:val="a0"/>
    <w:rsid w:val="00F51951"/>
    <w:rPr>
      <w:rFonts w:ascii="Times New Roman" w:hAnsi="Times New Roman" w:cs="Times New Roman" w:hint="default"/>
      <w:b/>
      <w:bCs/>
      <w:sz w:val="22"/>
      <w:szCs w:val="22"/>
    </w:rPr>
  </w:style>
  <w:style w:type="table" w:customStyle="1" w:styleId="tablencpi">
    <w:name w:val="tablencpi"/>
    <w:basedOn w:val="a1"/>
    <w:rsid w:val="00F51951"/>
    <w:pPr>
      <w:spacing w:after="0" w:line="240" w:lineRule="auto"/>
    </w:pPr>
    <w:rPr>
      <w:rFonts w:eastAsia="Times New Roman"/>
      <w:sz w:val="20"/>
      <w:szCs w:val="20"/>
      <w:lang w:eastAsia="ru-RU"/>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05FBE-8857-4FC7-8216-791FA4AF3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TotalTime>
  <Pages>9</Pages>
  <Words>2616</Words>
  <Characters>14917</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Ирина П. Захаревич</cp:lastModifiedBy>
  <cp:revision>24</cp:revision>
  <dcterms:created xsi:type="dcterms:W3CDTF">2019-02-06T12:42:00Z</dcterms:created>
  <dcterms:modified xsi:type="dcterms:W3CDTF">2019-03-06T13:00:00Z</dcterms:modified>
</cp:coreProperties>
</file>